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941BC" w14:textId="77777777" w:rsidR="00B308AC" w:rsidRPr="00BF7988" w:rsidRDefault="00B308AC">
      <w:pPr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D6BB80B" w14:textId="3A263894" w:rsidR="00B308AC" w:rsidRPr="00F404B0" w:rsidRDefault="00CD3362">
      <w:pPr>
        <w:jc w:val="center"/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</w:pPr>
      <w:r w:rsidRPr="00F404B0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INSTRUMENTAL DE ANÁLISE DAS PROPOSTAS</w:t>
      </w:r>
      <w:r w:rsidR="00BA702D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 xml:space="preserve"> TÉCNICA E FINANCEIRA</w:t>
      </w:r>
    </w:p>
    <w:p w14:paraId="18804375" w14:textId="67554C32" w:rsidR="00B308AC" w:rsidRPr="00F404B0" w:rsidRDefault="00CD3362">
      <w:pPr>
        <w:jc w:val="center"/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</w:pPr>
      <w:r w:rsidRPr="00F404B0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COMISSÃO DE SELEÇÃO</w:t>
      </w:r>
      <w:r w:rsidR="00BA702D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 xml:space="preserve"> </w:t>
      </w:r>
    </w:p>
    <w:p w14:paraId="0BA8A198" w14:textId="77777777" w:rsidR="00B308AC" w:rsidRDefault="00B308AC">
      <w:pPr>
        <w:jc w:val="center"/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</w:pPr>
    </w:p>
    <w:p w14:paraId="5F4BFFA3" w14:textId="77777777" w:rsidR="00B308AC" w:rsidRDefault="00B308AC">
      <w:pPr>
        <w:jc w:val="center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</w:p>
    <w:p w14:paraId="019AEBA2" w14:textId="77777777" w:rsidR="00B308AC" w:rsidRDefault="00B308AC">
      <w:pPr>
        <w:rPr>
          <w:rFonts w:ascii="Calibri" w:eastAsia="Calibri" w:hAnsi="Calibri" w:cs="Calibri"/>
          <w:b/>
          <w:sz w:val="20"/>
          <w:szCs w:val="20"/>
        </w:rPr>
      </w:pPr>
    </w:p>
    <w:p w14:paraId="2F4E4A0B" w14:textId="77777777" w:rsidR="00B308AC" w:rsidRDefault="00CD3362">
      <w:pPr>
        <w:spacing w:after="120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OSC:</w:t>
      </w:r>
    </w:p>
    <w:p w14:paraId="697B5792" w14:textId="77777777" w:rsidR="00B308AC" w:rsidRDefault="00CD3362">
      <w:pPr>
        <w:spacing w:after="120"/>
        <w:rPr>
          <w:rFonts w:ascii="Calibri" w:eastAsia="Calibri" w:hAnsi="Calibri" w:cs="Calibri"/>
          <w:b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sz w:val="20"/>
          <w:szCs w:val="20"/>
        </w:rPr>
        <w:t>CNPJ:</w:t>
      </w:r>
      <w:r>
        <w:rPr>
          <w:rFonts w:ascii="Calibri" w:eastAsia="Calibri" w:hAnsi="Calibri" w:cs="Calibri"/>
          <w:b/>
          <w:sz w:val="20"/>
          <w:szCs w:val="20"/>
        </w:rPr>
        <w:tab/>
      </w:r>
      <w:proofErr w:type="gramEnd"/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Telefone:</w:t>
      </w:r>
    </w:p>
    <w:p w14:paraId="3BDB5DA2" w14:textId="77777777" w:rsidR="00B308AC" w:rsidRDefault="00CD3362">
      <w:pPr>
        <w:spacing w:after="120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Endereço: 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>nº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>Bairro: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</w:p>
    <w:p w14:paraId="69A3ED0F" w14:textId="77777777" w:rsidR="00B308AC" w:rsidRDefault="00CD3362">
      <w:pPr>
        <w:spacing w:after="120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Cidade: 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>CEP:</w:t>
      </w:r>
    </w:p>
    <w:p w14:paraId="1C255C08" w14:textId="420D6E81" w:rsidR="00BF7988" w:rsidRDefault="00BF7988">
      <w:pPr>
        <w:spacing w:after="120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Estado: </w:t>
      </w:r>
    </w:p>
    <w:p w14:paraId="50CA5727" w14:textId="77777777" w:rsidR="00B308AC" w:rsidRDefault="00B308AC">
      <w:pPr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</w:p>
    <w:p w14:paraId="7D7E52EC" w14:textId="77777777" w:rsidR="00B308AC" w:rsidRDefault="00B308AC">
      <w:pPr>
        <w:jc w:val="both"/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2402D2E" w14:textId="20C95295" w:rsidR="00B308AC" w:rsidRDefault="00CD3362">
      <w:pPr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CHAMAMENTO PÚBLICO Nº </w:t>
      </w:r>
      <w:r w:rsidRPr="00AE720F">
        <w:rPr>
          <w:rFonts w:ascii="Calibri" w:eastAsia="Calibri" w:hAnsi="Calibri" w:cs="Calibri"/>
          <w:b/>
          <w:sz w:val="20"/>
          <w:szCs w:val="20"/>
        </w:rPr>
        <w:t>______/</w:t>
      </w:r>
      <w:r w:rsidR="0064676C" w:rsidRPr="00AE720F">
        <w:rPr>
          <w:rFonts w:ascii="Calibri" w:eastAsia="Calibri" w:hAnsi="Calibri" w:cs="Calibri"/>
          <w:b/>
          <w:sz w:val="20"/>
          <w:szCs w:val="20"/>
        </w:rPr>
        <w:t>202</w:t>
      </w:r>
      <w:r w:rsidR="00B77984" w:rsidRPr="00AE720F">
        <w:rPr>
          <w:rFonts w:ascii="Calibri" w:eastAsia="Calibri" w:hAnsi="Calibri" w:cs="Calibri"/>
          <w:b/>
          <w:sz w:val="20"/>
          <w:szCs w:val="20"/>
        </w:rPr>
        <w:t>5</w:t>
      </w:r>
      <w:r w:rsidR="0064676C" w:rsidRPr="00AE720F">
        <w:rPr>
          <w:rFonts w:ascii="Calibri" w:eastAsia="Calibri" w:hAnsi="Calibri" w:cs="Calibri"/>
          <w:b/>
          <w:sz w:val="20"/>
          <w:szCs w:val="20"/>
        </w:rPr>
        <w:t>.</w:t>
      </w:r>
    </w:p>
    <w:p w14:paraId="23122AE2" w14:textId="77777777" w:rsidR="00B308AC" w:rsidRDefault="00B308AC">
      <w:pPr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6B282E0" w14:textId="5B45AD3E" w:rsidR="0064676C" w:rsidRPr="00C773C1" w:rsidRDefault="00CD3362" w:rsidP="0064676C">
      <w:pP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OBJETO: </w:t>
      </w:r>
      <w:r w:rsidR="00172034" w:rsidRPr="00172034">
        <w:rPr>
          <w:rFonts w:ascii="Calibri" w:eastAsia="Calibri" w:hAnsi="Calibri" w:cs="Calibri"/>
          <w:bCs/>
          <w:sz w:val="20"/>
          <w:szCs w:val="20"/>
        </w:rPr>
        <w:t>Celebração de Termo de Colaboração visando a parceria com Organização da Sociedade Civil para o Desenvolvimento do Programa de Tempo Integral Municipal, “São João Mais Saber”, que visa à ampliação progressiva da jornada escolar dos alunos da Educação Infantil e Fundamental da Rede Municipal de Ensino.</w:t>
      </w:r>
    </w:p>
    <w:p w14:paraId="56E6FE31" w14:textId="77777777" w:rsidR="0064676C" w:rsidRDefault="0064676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6AED93EB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37508F84" w14:textId="77777777" w:rsidR="00B308AC" w:rsidRDefault="00CD3362">
      <w:pPr>
        <w:spacing w:after="160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COMISSÃO DE SELEÇÃO</w:t>
      </w:r>
    </w:p>
    <w:p w14:paraId="289E7938" w14:textId="5B784757" w:rsidR="00B308AC" w:rsidRDefault="00CD3362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Portaria:</w:t>
      </w:r>
      <w:r w:rsidR="0064676C">
        <w:rPr>
          <w:rFonts w:ascii="Calibri" w:eastAsia="Calibri" w:hAnsi="Calibri" w:cs="Calibri"/>
          <w:b/>
          <w:sz w:val="20"/>
          <w:szCs w:val="20"/>
        </w:rPr>
        <w:t xml:space="preserve"> </w:t>
      </w:r>
    </w:p>
    <w:p w14:paraId="629D3102" w14:textId="77777777" w:rsidR="00B308AC" w:rsidRDefault="00CD3362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Membros participantes:</w:t>
      </w:r>
    </w:p>
    <w:p w14:paraId="436E077F" w14:textId="77777777" w:rsidR="00B308AC" w:rsidRDefault="00CD3362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1.</w:t>
      </w:r>
    </w:p>
    <w:p w14:paraId="6F2270F2" w14:textId="77777777" w:rsidR="00B308AC" w:rsidRDefault="00CD3362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2.</w:t>
      </w:r>
    </w:p>
    <w:p w14:paraId="1753DDA4" w14:textId="77777777" w:rsidR="00B308AC" w:rsidRDefault="00CD3362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3.</w:t>
      </w:r>
    </w:p>
    <w:p w14:paraId="076A9B72" w14:textId="77777777" w:rsidR="00B308AC" w:rsidRDefault="00CD3362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4.</w:t>
      </w:r>
    </w:p>
    <w:p w14:paraId="3DC7A895" w14:textId="6FA34613" w:rsidR="00902B1B" w:rsidRDefault="00902B1B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5.</w:t>
      </w:r>
    </w:p>
    <w:p w14:paraId="34507AEC" w14:textId="458B57A8" w:rsidR="00902B1B" w:rsidRDefault="00902B1B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6.</w:t>
      </w:r>
    </w:p>
    <w:p w14:paraId="7D23128B" w14:textId="77777777" w:rsidR="00902B1B" w:rsidRDefault="00902B1B">
      <w:pPr>
        <w:spacing w:after="160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1FDA271A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0F1ADD40" w14:textId="77777777" w:rsidR="00B308AC" w:rsidRDefault="00CD3362">
      <w:pPr>
        <w:spacing w:after="160" w:line="259" w:lineRule="auto"/>
        <w:rPr>
          <w:rFonts w:ascii="Calibri" w:eastAsia="Calibri" w:hAnsi="Calibri" w:cs="Calibri"/>
          <w:b/>
          <w:sz w:val="22"/>
          <w:szCs w:val="22"/>
        </w:rPr>
      </w:pPr>
      <w:r>
        <w:br w:type="page"/>
      </w:r>
    </w:p>
    <w:p w14:paraId="14A69AB2" w14:textId="713AA121" w:rsidR="00B308AC" w:rsidRDefault="007F53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 xml:space="preserve">ANÁLISE DA PROPOSTA QUANTO AOS CRITÉRIOS DE ELIMINAÇÃO </w:t>
      </w:r>
    </w:p>
    <w:p w14:paraId="56896C37" w14:textId="77777777" w:rsidR="00B308AC" w:rsidRDefault="00B308A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426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10953BE" w14:textId="337255E0" w:rsidR="00B308AC" w:rsidRDefault="00CD336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Análise dos critérios eliminatórios e classificatórios de acordo com os critérios de eliminação contidos no </w:t>
      </w:r>
      <w:r w:rsidR="00172034">
        <w:rPr>
          <w:rFonts w:ascii="Calibri" w:eastAsia="Calibri" w:hAnsi="Calibri" w:cs="Calibri"/>
          <w:b/>
          <w:color w:val="000000"/>
          <w:sz w:val="20"/>
          <w:szCs w:val="20"/>
        </w:rPr>
        <w:t>sub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item </w:t>
      </w:r>
      <w:r w:rsidR="006E296B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“</w:t>
      </w:r>
      <w:r w:rsidR="00172034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2</w:t>
      </w:r>
      <w:r w:rsidR="00190186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1</w:t>
      </w:r>
      <w:r w:rsidR="006E296B" w:rsidRPr="00594C65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.</w:t>
      </w:r>
      <w:r w:rsidR="00172034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6</w:t>
      </w:r>
      <w:r w:rsidR="006E296B" w:rsidRPr="00594C65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 xml:space="preserve"> </w:t>
      </w:r>
      <w:r w:rsidR="00FC613B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 xml:space="preserve">DA </w:t>
      </w:r>
      <w:r w:rsidR="006E296B" w:rsidRPr="00594C65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ANÁLISE DAS PROPOSTAS TÉCNICA</w:t>
      </w:r>
      <w:r w:rsidR="006E296B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 xml:space="preserve"> E FINANCEIRA</w:t>
      </w:r>
      <w:r w:rsidR="00190186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)</w:t>
      </w:r>
      <w:r w:rsidR="006E296B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>”</w:t>
      </w:r>
      <w:r w:rsidR="006E296B" w:rsidRPr="00594C65">
        <w:rPr>
          <w:rFonts w:asciiTheme="minorHAnsi" w:hAnsiTheme="minorHAnsi" w:cstheme="minorHAnsi"/>
          <w:b/>
          <w:color w:val="000000"/>
          <w:sz w:val="20"/>
          <w:szCs w:val="20"/>
          <w:lang w:eastAsia="pt-BR"/>
        </w:rPr>
        <w:t xml:space="preserve"> no Termo de Referência</w:t>
      </w:r>
    </w:p>
    <w:tbl>
      <w:tblPr>
        <w:tblStyle w:val="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49"/>
        <w:gridCol w:w="1701"/>
        <w:gridCol w:w="1984"/>
      </w:tblGrid>
      <w:tr w:rsidR="00B308AC" w:rsidRPr="007F5366" w14:paraId="2490CDAB" w14:textId="77777777">
        <w:trPr>
          <w:trHeight w:val="366"/>
        </w:trPr>
        <w:tc>
          <w:tcPr>
            <w:tcW w:w="5949" w:type="dxa"/>
            <w:shd w:val="clear" w:color="auto" w:fill="E7E6E6"/>
            <w:vAlign w:val="center"/>
          </w:tcPr>
          <w:p w14:paraId="0DDE9118" w14:textId="77777777" w:rsidR="00B308AC" w:rsidRPr="0062435C" w:rsidRDefault="00CD3362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</w:pPr>
            <w:r w:rsidRPr="0062435C"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 xml:space="preserve">Critérios de Análise  </w:t>
            </w:r>
          </w:p>
        </w:tc>
        <w:tc>
          <w:tcPr>
            <w:tcW w:w="1701" w:type="dxa"/>
            <w:shd w:val="clear" w:color="auto" w:fill="E7E6E6"/>
            <w:vAlign w:val="center"/>
          </w:tcPr>
          <w:p w14:paraId="2E70FCF1" w14:textId="77777777" w:rsidR="00B308AC" w:rsidRPr="007F5366" w:rsidRDefault="00CD33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Atende ao critério</w:t>
            </w:r>
          </w:p>
        </w:tc>
        <w:tc>
          <w:tcPr>
            <w:tcW w:w="1984" w:type="dxa"/>
            <w:shd w:val="clear" w:color="auto" w:fill="E7E6E6"/>
            <w:vAlign w:val="center"/>
          </w:tcPr>
          <w:p w14:paraId="3FA47E5F" w14:textId="77777777" w:rsidR="00B308AC" w:rsidRPr="007F5366" w:rsidRDefault="00CD3362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Não atende ao critério</w:t>
            </w:r>
          </w:p>
        </w:tc>
      </w:tr>
      <w:tr w:rsidR="00B308AC" w:rsidRPr="007F5366" w14:paraId="585B85DA" w14:textId="77777777">
        <w:trPr>
          <w:trHeight w:val="366"/>
        </w:trPr>
        <w:tc>
          <w:tcPr>
            <w:tcW w:w="5949" w:type="dxa"/>
            <w:shd w:val="clear" w:color="auto" w:fill="E7E6E6"/>
            <w:vAlign w:val="center"/>
          </w:tcPr>
          <w:p w14:paraId="622ED3B7" w14:textId="77777777" w:rsidR="00B308AC" w:rsidRPr="007F5366" w:rsidRDefault="00CD3362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Apresentação da proposta de acordo com os termos deste edital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7CEEF8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8E8719F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B308AC" w:rsidRPr="007F5366" w14:paraId="013B58A8" w14:textId="77777777">
        <w:tc>
          <w:tcPr>
            <w:tcW w:w="5949" w:type="dxa"/>
            <w:shd w:val="clear" w:color="auto" w:fill="E7E6E6"/>
            <w:vAlign w:val="center"/>
          </w:tcPr>
          <w:p w14:paraId="4A2AD2AA" w14:textId="77777777" w:rsidR="00B308AC" w:rsidRPr="007F5366" w:rsidRDefault="00CD3362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Apresentação da descrição da realidade, do objeto, da parceria e o nexo com a atividade ou o projeto proposto </w:t>
            </w:r>
          </w:p>
        </w:tc>
        <w:tc>
          <w:tcPr>
            <w:tcW w:w="1701" w:type="dxa"/>
            <w:vAlign w:val="center"/>
          </w:tcPr>
          <w:p w14:paraId="67E08EC2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CD1A1DD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308AC" w:rsidRPr="007F5366" w14:paraId="6CF6E9D1" w14:textId="77777777">
        <w:tc>
          <w:tcPr>
            <w:tcW w:w="5949" w:type="dxa"/>
            <w:shd w:val="clear" w:color="auto" w:fill="E7E6E6"/>
            <w:vAlign w:val="center"/>
          </w:tcPr>
          <w:p w14:paraId="5CC4CF70" w14:textId="77777777" w:rsidR="00B308AC" w:rsidRPr="007F5366" w:rsidRDefault="00CD3362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Apresentação das ações a serem executadas, as metas a serem atingidas e os indicadores que aferirão o cumprimento das metas</w:t>
            </w:r>
          </w:p>
        </w:tc>
        <w:tc>
          <w:tcPr>
            <w:tcW w:w="1701" w:type="dxa"/>
            <w:vAlign w:val="center"/>
          </w:tcPr>
          <w:p w14:paraId="0556F48D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3F083A3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308AC" w:rsidRPr="007F5366" w14:paraId="00E1B8F4" w14:textId="77777777">
        <w:tc>
          <w:tcPr>
            <w:tcW w:w="5949" w:type="dxa"/>
            <w:shd w:val="clear" w:color="auto" w:fill="E7E6E6"/>
            <w:vAlign w:val="center"/>
          </w:tcPr>
          <w:p w14:paraId="5774DC74" w14:textId="77777777" w:rsidR="00B308AC" w:rsidRPr="007F5366" w:rsidRDefault="00CD3362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Apresentação </w:t>
            </w: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dos prazos para a execução das ações e para o cumprimento das metas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3A2CC7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D49195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308AC" w:rsidRPr="007F5366" w14:paraId="135175AD" w14:textId="77777777">
        <w:tc>
          <w:tcPr>
            <w:tcW w:w="5949" w:type="dxa"/>
            <w:shd w:val="clear" w:color="auto" w:fill="E7E6E6"/>
            <w:vAlign w:val="center"/>
          </w:tcPr>
          <w:p w14:paraId="6E81287A" w14:textId="77777777" w:rsidR="00B308AC" w:rsidRPr="007F5366" w:rsidRDefault="00CD3362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Apresentação do valor global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FAC73B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EBA1201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308AC" w:rsidRPr="007F5366" w14:paraId="5CDA8C0B" w14:textId="77777777">
        <w:tc>
          <w:tcPr>
            <w:tcW w:w="5949" w:type="dxa"/>
            <w:shd w:val="clear" w:color="auto" w:fill="E7E6E6"/>
            <w:vAlign w:val="center"/>
          </w:tcPr>
          <w:p w14:paraId="371C2200" w14:textId="77777777" w:rsidR="00B308AC" w:rsidRPr="007F5366" w:rsidRDefault="00CD3362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Apresentação da Proposta dentro da data determinada do edital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511DA9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EBB70F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B308AC" w:rsidRPr="007F5366" w14:paraId="25949A86" w14:textId="77777777">
        <w:tc>
          <w:tcPr>
            <w:tcW w:w="5949" w:type="dxa"/>
            <w:shd w:val="clear" w:color="auto" w:fill="E7E6E6"/>
            <w:vAlign w:val="center"/>
          </w:tcPr>
          <w:p w14:paraId="473B7AC8" w14:textId="77777777" w:rsidR="00B308AC" w:rsidRPr="007F5366" w:rsidRDefault="00CD3362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Apresentação da Proposta Financeira com valor igual ou menor que o valor do recurso </w:t>
            </w:r>
            <w:r w:rsidRPr="007F5366">
              <w:rPr>
                <w:rFonts w:ascii="Calibri" w:eastAsia="Calibri" w:hAnsi="Calibri" w:cs="Calibri"/>
                <w:b/>
                <w:sz w:val="20"/>
                <w:szCs w:val="20"/>
              </w:rPr>
              <w:t>público disponível neste termo de referência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E21D00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07F7ABE" w14:textId="77777777" w:rsidR="00B308AC" w:rsidRPr="007F5366" w:rsidRDefault="00B308A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50F8D5CE" w14:textId="77777777" w:rsidR="00B308AC" w:rsidRDefault="00B308AC">
      <w:pPr>
        <w:spacing w:after="16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752F127B" w14:textId="77777777" w:rsidR="00B308AC" w:rsidRDefault="00CD3362">
      <w:pPr>
        <w:spacing w:after="16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 Proposta Analisada: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ab/>
      </w:r>
    </w:p>
    <w:p w14:paraId="29E4DFF0" w14:textId="32B6B832" w:rsidR="00B308AC" w:rsidRDefault="0063662B" w:rsidP="0063662B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(  )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Foi Eliminada por não atender os critérios analisados acima</w:t>
      </w:r>
    </w:p>
    <w:p w14:paraId="4C6FB95A" w14:textId="26C52F08" w:rsidR="00B308AC" w:rsidRDefault="0063662B" w:rsidP="0063662B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>(  )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Não Foi Eliminada de acordo com os critérios analisados acima</w:t>
      </w:r>
    </w:p>
    <w:p w14:paraId="75269040" w14:textId="77777777" w:rsidR="00B308AC" w:rsidRDefault="00B308AC">
      <w:pPr>
        <w:spacing w:after="160" w:line="259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378F04B" w14:textId="77777777" w:rsidR="00B308AC" w:rsidRDefault="00B308AC">
      <w:pPr>
        <w:spacing w:after="160" w:line="259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1A74FA1" w14:textId="77777777" w:rsidR="00B308AC" w:rsidRDefault="00B308AC">
      <w:pPr>
        <w:spacing w:after="160" w:line="259" w:lineRule="auto"/>
        <w:rPr>
          <w:rFonts w:ascii="Calibri" w:eastAsia="Calibri" w:hAnsi="Calibri" w:cs="Calibri"/>
          <w:b/>
          <w:color w:val="000000"/>
          <w:sz w:val="22"/>
          <w:szCs w:val="22"/>
        </w:rPr>
        <w:sectPr w:rsidR="00B308AC" w:rsidSect="000008DA">
          <w:headerReference w:type="default" r:id="rId8"/>
          <w:footerReference w:type="default" r:id="rId9"/>
          <w:pgSz w:w="11906" w:h="16838"/>
          <w:pgMar w:top="2410" w:right="1274" w:bottom="993" w:left="1134" w:header="708" w:footer="214" w:gutter="0"/>
          <w:pgNumType w:start="1"/>
          <w:cols w:space="720"/>
        </w:sectPr>
      </w:pPr>
    </w:p>
    <w:p w14:paraId="7AA699EB" w14:textId="69509DC9" w:rsidR="00B308AC" w:rsidRDefault="007F53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59" w:lineRule="auto"/>
        <w:ind w:left="426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ANÁLISE DA PROPOSTA TÉCNICA</w:t>
      </w:r>
    </w:p>
    <w:p w14:paraId="1D04F944" w14:textId="1E95BD12" w:rsidR="002A5847" w:rsidRPr="002A5847" w:rsidRDefault="00CD3362" w:rsidP="002A5847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Quadro de Análise da Proposta Técnica</w:t>
      </w:r>
    </w:p>
    <w:p w14:paraId="6A90B359" w14:textId="77777777" w:rsidR="00B308AC" w:rsidRDefault="00B308AC">
      <w:pPr>
        <w:pBdr>
          <w:top w:val="nil"/>
          <w:left w:val="nil"/>
          <w:bottom w:val="nil"/>
          <w:right w:val="nil"/>
          <w:between w:val="nil"/>
        </w:pBdr>
        <w:ind w:left="176"/>
        <w:jc w:val="both"/>
        <w:rPr>
          <w:rFonts w:ascii="Calibri" w:eastAsia="Calibri" w:hAnsi="Calibri" w:cs="Calibri"/>
          <w:b/>
          <w:i/>
          <w:color w:val="000000"/>
          <w:sz w:val="16"/>
          <w:szCs w:val="16"/>
        </w:rPr>
      </w:pPr>
    </w:p>
    <w:tbl>
      <w:tblPr>
        <w:tblStyle w:val="Tabelacomgrade"/>
        <w:tblW w:w="15304" w:type="dxa"/>
        <w:tblLayout w:type="fixed"/>
        <w:tblLook w:val="04A0" w:firstRow="1" w:lastRow="0" w:firstColumn="1" w:lastColumn="0" w:noHBand="0" w:noVBand="1"/>
      </w:tblPr>
      <w:tblGrid>
        <w:gridCol w:w="1413"/>
        <w:gridCol w:w="2126"/>
        <w:gridCol w:w="1701"/>
        <w:gridCol w:w="1134"/>
        <w:gridCol w:w="1418"/>
        <w:gridCol w:w="1134"/>
        <w:gridCol w:w="6378"/>
      </w:tblGrid>
      <w:tr w:rsidR="00172034" w:rsidRPr="00172034" w14:paraId="68302D19" w14:textId="2F6D5C90" w:rsidTr="00172034">
        <w:tc>
          <w:tcPr>
            <w:tcW w:w="1413" w:type="dxa"/>
            <w:shd w:val="clear" w:color="auto" w:fill="auto"/>
            <w:vAlign w:val="center"/>
          </w:tcPr>
          <w:p w14:paraId="1F76D476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Requisitos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C1785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Análise para pontuação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31F09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Critério de Julgamento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E825B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Pontuação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FC2BF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Pontuação Máxima</w:t>
            </w:r>
          </w:p>
        </w:tc>
        <w:tc>
          <w:tcPr>
            <w:tcW w:w="1134" w:type="dxa"/>
            <w:shd w:val="clear" w:color="auto" w:fill="auto"/>
          </w:tcPr>
          <w:p w14:paraId="2617D1E7" w14:textId="39452276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ascii="Calibri" w:eastAsia="Calibri" w:hAnsi="Calibri" w:cs="Calibri"/>
                <w:b/>
                <w:sz w:val="18"/>
                <w:szCs w:val="18"/>
              </w:rPr>
              <w:t>Pontuação Alcançada pela OSC</w:t>
            </w:r>
          </w:p>
        </w:tc>
        <w:tc>
          <w:tcPr>
            <w:tcW w:w="6378" w:type="dxa"/>
            <w:shd w:val="clear" w:color="auto" w:fill="auto"/>
          </w:tcPr>
          <w:p w14:paraId="1184BC8F" w14:textId="09CAECCE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ascii="Calibri" w:eastAsia="Calibri" w:hAnsi="Calibri" w:cs="Calibri"/>
                <w:b/>
                <w:sz w:val="18"/>
                <w:szCs w:val="18"/>
              </w:rPr>
              <w:t>Fundamentação*</w:t>
            </w:r>
          </w:p>
        </w:tc>
      </w:tr>
      <w:tr w:rsidR="00172034" w:rsidRPr="00172034" w14:paraId="0D6EE9F1" w14:textId="2C426EED" w:rsidTr="00172034">
        <w:tc>
          <w:tcPr>
            <w:tcW w:w="1413" w:type="dxa"/>
            <w:shd w:val="clear" w:color="auto" w:fill="auto"/>
            <w:vAlign w:val="center"/>
          </w:tcPr>
          <w:p w14:paraId="1B3F0E06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Descrição da realidade do objeto da parceria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09ABE8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Será observado o diagnóstico apresentado pela OSC:</w:t>
            </w:r>
          </w:p>
          <w:p w14:paraId="5714D82B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As informações sobre o público alvo;</w:t>
            </w:r>
          </w:p>
          <w:p w14:paraId="55B5D13F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Os objetivos gerais;</w:t>
            </w:r>
          </w:p>
          <w:p w14:paraId="3B293FBE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Os objetivos específicos;</w:t>
            </w:r>
          </w:p>
          <w:p w14:paraId="387F3E68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As Vagas;</w:t>
            </w:r>
          </w:p>
          <w:p w14:paraId="0489E238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O impacto social esperado.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B827EE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Apresenta informações verídicas com base nas fontes pesquisáveis e confiáveis.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0A809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9B1B30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</w:tcPr>
          <w:p w14:paraId="70CADDE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0BA63DB0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9249CB5" w14:textId="03993646" w:rsidTr="00172034">
        <w:tc>
          <w:tcPr>
            <w:tcW w:w="1413" w:type="dxa"/>
            <w:vMerge w:val="restart"/>
            <w:shd w:val="clear" w:color="auto" w:fill="auto"/>
            <w:vAlign w:val="center"/>
          </w:tcPr>
          <w:p w14:paraId="73116C6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Oficinas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E79CCC4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Será observado, conforme apresentadas pela OSC:</w:t>
            </w:r>
          </w:p>
          <w:p w14:paraId="21B17184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  <w:p w14:paraId="2F5CA79A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Propostas de oficinas e sua metodologia;</w:t>
            </w:r>
          </w:p>
          <w:p w14:paraId="10967FD6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  <w:p w14:paraId="78B2F3C1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As metodologias descritas com clareza e detalhamento para fácil entendimento;</w:t>
            </w:r>
          </w:p>
          <w:p w14:paraId="043E2A1A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  <w:p w14:paraId="5FE1EC01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Quantidade de oficinas determinadas de acordo com a carga horaria e legislação vigentes;</w:t>
            </w:r>
          </w:p>
          <w:p w14:paraId="7927C3EB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  <w:p w14:paraId="0593FB3F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Coerência entre as oficinas determinadas e os EIXOS TEMÁTICOS conforme determinado pelo Termo de Referência.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1A5085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Apresenta síntese do Plano Educacional de oficinas propostas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8FAD60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04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FFAF20D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20 (pontos acumulativos, conforme atendimento das condições propostas)</w:t>
            </w:r>
          </w:p>
        </w:tc>
        <w:tc>
          <w:tcPr>
            <w:tcW w:w="1134" w:type="dxa"/>
            <w:shd w:val="clear" w:color="auto" w:fill="auto"/>
          </w:tcPr>
          <w:p w14:paraId="4C1307F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27C3CAC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1537BE64" w14:textId="1D475312" w:rsidTr="00172034">
        <w:tc>
          <w:tcPr>
            <w:tcW w:w="1413" w:type="dxa"/>
            <w:vMerge/>
            <w:shd w:val="clear" w:color="auto" w:fill="auto"/>
            <w:vAlign w:val="center"/>
          </w:tcPr>
          <w:p w14:paraId="0C9CD09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6FB7FBB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601655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 xml:space="preserve">Apresenta 03 (três) oficinas no Eixo Temático “Arte e Cultura”, e 03 (três) oficinas no Eixo Temático “Atividades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Desportivas e Motoras”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575D8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1C6DDCD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37A6E3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544A890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3BC19762" w14:textId="4A784AFB" w:rsidTr="00172034">
        <w:tc>
          <w:tcPr>
            <w:tcW w:w="1413" w:type="dxa"/>
            <w:vMerge/>
            <w:shd w:val="clear" w:color="auto" w:fill="auto"/>
            <w:vAlign w:val="center"/>
          </w:tcPr>
          <w:p w14:paraId="168FCFA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61E24E4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7A15E4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Apresenta mais que 03 (três) oficinas no Eixo Temático “Arte e Cultura”, e mais que 03 (três) oficinas no Eixo Temático “Atividades Desportivas e Motoras”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A6CE93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D4FDC4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DA86EF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03E14CD0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5B5AC7A8" w14:textId="754C81EE" w:rsidTr="00172034">
        <w:tc>
          <w:tcPr>
            <w:tcW w:w="1413" w:type="dxa"/>
            <w:vMerge/>
            <w:shd w:val="clear" w:color="auto" w:fill="auto"/>
            <w:vAlign w:val="center"/>
          </w:tcPr>
          <w:p w14:paraId="0CD9686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B876DDF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58EC2CD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Apresenta mais que 06 (seis) oficinas no Eixo Temático “Jogos de Raciocínio Lógico”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4148E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3255C8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9E3969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1321746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D84C07F" w14:textId="057B97D2" w:rsidTr="00172034">
        <w:tc>
          <w:tcPr>
            <w:tcW w:w="1413" w:type="dxa"/>
            <w:vMerge/>
            <w:shd w:val="clear" w:color="auto" w:fill="auto"/>
            <w:vAlign w:val="center"/>
          </w:tcPr>
          <w:p w14:paraId="44AA6F7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9831699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506DAC7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Apresenta 06 (seis) oficinas no Eixo Temático “Linguagens”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3CD0C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3DE2D8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4C2677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717C0530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F6DF632" w14:textId="3DE00197" w:rsidTr="00172034">
        <w:tc>
          <w:tcPr>
            <w:tcW w:w="1413" w:type="dxa"/>
            <w:vMerge/>
            <w:shd w:val="clear" w:color="auto" w:fill="auto"/>
            <w:vAlign w:val="center"/>
          </w:tcPr>
          <w:p w14:paraId="68D9B40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2DC8654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119FBD0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Apresenta 04 (quatro) oficinas no Eixo Temático “Música”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DE365A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3D7F8B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CC105A7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55A9E12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66AF0E93" w14:textId="712EC90A" w:rsidTr="00172034">
        <w:tc>
          <w:tcPr>
            <w:tcW w:w="1413" w:type="dxa"/>
            <w:vMerge/>
            <w:shd w:val="clear" w:color="auto" w:fill="auto"/>
            <w:vAlign w:val="center"/>
          </w:tcPr>
          <w:p w14:paraId="388ADB5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20C95B5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7D80E14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 xml:space="preserve">Apresenta 06 (seis) oficinas no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Eixo Temático “Oficina Regular”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1007D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99C928D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DE3AA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2AE36FD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45E94451" w14:textId="7246FBB3" w:rsidTr="00172034">
        <w:tc>
          <w:tcPr>
            <w:tcW w:w="1413" w:type="dxa"/>
            <w:vMerge/>
            <w:shd w:val="clear" w:color="auto" w:fill="auto"/>
            <w:vAlign w:val="center"/>
          </w:tcPr>
          <w:p w14:paraId="64CF180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7DADE8C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989EAB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Apresenta 05 (cinco) oficinas no Eixo Temático “Integração Social”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BB8B2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0B975CE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7D3764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2832E56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366A400" w14:textId="4396B50C" w:rsidTr="00172034">
        <w:tc>
          <w:tcPr>
            <w:tcW w:w="1413" w:type="dxa"/>
            <w:vMerge/>
            <w:shd w:val="clear" w:color="auto" w:fill="auto"/>
            <w:vAlign w:val="center"/>
          </w:tcPr>
          <w:p w14:paraId="20EEA12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DA94B2D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B600C5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Apresenta 03 (três) oficinas no Eixo Temático “Tecnologia”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48767B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02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5F6429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1E78F9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07AC5C0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3F08C8A" w14:textId="7A539477" w:rsidTr="00172034">
        <w:tc>
          <w:tcPr>
            <w:tcW w:w="1413" w:type="dxa"/>
            <w:vMerge w:val="restart"/>
            <w:shd w:val="clear" w:color="auto" w:fill="auto"/>
            <w:vAlign w:val="center"/>
          </w:tcPr>
          <w:p w14:paraId="43AE96D3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Adequação e Exequibilidade do Plano para o Cumprimento das Metas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BDCFC30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Será observado o nível de compreensão e alinhamento da proposta às metas descritas no item 6 do Termo de Referência considerando todas as dimensões apresentadas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C3879F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 xml:space="preserve">Apresenta planejamento detalhado, exequível e alinhado a todas as metas estipuladas no item 6 do Termo de Referência com estratégias claras e consistentes para alcançar ou superar todos os indicadores quantitativos e qualitativos (inclusive para atendimento a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alunos com deficiência/dificuldade de aprendizagem, adaptação às realidades locais e acompanhamento contínuo).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368B7E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E924B7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10</w:t>
            </w:r>
          </w:p>
          <w:p w14:paraId="1D662D9C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(Pontos Não Acumulativo)</w:t>
            </w:r>
          </w:p>
        </w:tc>
        <w:tc>
          <w:tcPr>
            <w:tcW w:w="1134" w:type="dxa"/>
            <w:shd w:val="clear" w:color="auto" w:fill="auto"/>
          </w:tcPr>
          <w:p w14:paraId="36E12A7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7373993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509E393F" w14:textId="34C96963" w:rsidTr="00172034">
        <w:tc>
          <w:tcPr>
            <w:tcW w:w="1413" w:type="dxa"/>
            <w:vMerge/>
            <w:shd w:val="clear" w:color="auto" w:fill="auto"/>
            <w:vAlign w:val="center"/>
          </w:tcPr>
          <w:p w14:paraId="6E4C864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8C89DFA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3613240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 proposta está parcialmente alinhada às metas estipuladas no item 6 do Termo de Referência, mas apresenta lacunas ou inconsistências em uma ou mais etapas, não detalhando todas as estratégias para alcançar todas as metas estabelecidas.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D17E18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9DF251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FC6A580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2DDCBA6E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E485220" w14:textId="07E8E209" w:rsidTr="00172034">
        <w:tc>
          <w:tcPr>
            <w:tcW w:w="1413" w:type="dxa"/>
            <w:vMerge/>
            <w:shd w:val="clear" w:color="auto" w:fill="auto"/>
            <w:vAlign w:val="center"/>
          </w:tcPr>
          <w:p w14:paraId="6106FC9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41499AC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584882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 xml:space="preserve">A proposta não evidencia compreensão clara das metas estipuladas no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item 6 do Termo de Referência, não detalha estratégias para atendimento e cumprimento dos indicadores ou apresenta planejamento vago e superficial.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E261B8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00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5CB960D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ADDE57C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0C341F1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5017F747" w14:textId="469A0C40" w:rsidTr="00172034">
        <w:tc>
          <w:tcPr>
            <w:tcW w:w="1413" w:type="dxa"/>
            <w:shd w:val="clear" w:color="auto" w:fill="auto"/>
            <w:vAlign w:val="center"/>
          </w:tcPr>
          <w:p w14:paraId="37839AEC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Oferta de Contrapartida – Formação para os profissionais da parceria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DB2EF8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Será observada se na proposta há a oferta, por parte da OSC, de treinamentos e capacitações adicionais para Monitores de Oficina e para o Coordenador de Eixo Temático, ministrados por profissionais especializados ou por docentes com formação e experiência comprovadas nas áreas específicas de atuação.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A5B4C3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 OSC apresenta um plano detalhado e exequível para a realização de treinamentos e capacitações, com indicação clara de conteúdo programático, carga horária, profissionais envolvidos e impacto esperado para a qualidade dos serviços prestados.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14806B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8F721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05</w:t>
            </w:r>
          </w:p>
        </w:tc>
        <w:tc>
          <w:tcPr>
            <w:tcW w:w="1134" w:type="dxa"/>
            <w:shd w:val="clear" w:color="auto" w:fill="auto"/>
          </w:tcPr>
          <w:p w14:paraId="48B870DD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1ED4CAFE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6C5597B1" w14:textId="647C40A6" w:rsidTr="00172034">
        <w:tc>
          <w:tcPr>
            <w:tcW w:w="1413" w:type="dxa"/>
            <w:vMerge w:val="restart"/>
            <w:shd w:val="clear" w:color="auto" w:fill="auto"/>
            <w:vAlign w:val="center"/>
          </w:tcPr>
          <w:p w14:paraId="4276375C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Sustentabilidade</w:t>
            </w:r>
          </w:p>
          <w:p w14:paraId="4C3692B9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A OSC deverá apresentar documentação comprobatória das informações declaradas sobre a sua sustentabilidade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64A795ED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Será observada na sustentabilidade da OSC:</w:t>
            </w:r>
          </w:p>
          <w:p w14:paraId="0C2F9352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- Seus imóveis;</w:t>
            </w:r>
          </w:p>
          <w:p w14:paraId="18336BAF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Recursos próprios arrecadados pela própria Instituição;</w:t>
            </w:r>
          </w:p>
          <w:p w14:paraId="07B6E993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Seus bens móveis, materiais e equipamentos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2B6D72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 xml:space="preserve">Apresenta imóvel próprio, cedido ou alugado com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Recursos Próprios para serviço administrativo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125501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02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A53CFB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1F17DC3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0DC8F9F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520C4F96" w14:textId="722B6F5F" w:rsidTr="00172034">
        <w:tc>
          <w:tcPr>
            <w:tcW w:w="1413" w:type="dxa"/>
            <w:vMerge/>
            <w:shd w:val="clear" w:color="auto" w:fill="auto"/>
            <w:vAlign w:val="center"/>
          </w:tcPr>
          <w:p w14:paraId="2AA9622E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F28425F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87112E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Possui bens móveis, materiais e equipamentos que serão utilizados na execução do serviço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AABCF3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F1F625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62C1057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075C7126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1B9689DA" w14:textId="006D65FF" w:rsidTr="00172034">
        <w:tc>
          <w:tcPr>
            <w:tcW w:w="1413" w:type="dxa"/>
            <w:vMerge/>
            <w:shd w:val="clear" w:color="auto" w:fill="auto"/>
            <w:vAlign w:val="center"/>
          </w:tcPr>
          <w:p w14:paraId="3D561F3C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BF9104C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F302BD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Possui imóvel próprio, cedido ou alugado com Recursos Próprios para serviço administrativo no município de São João da Boa Vista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BCB8F1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00FDCCE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533B810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7FEE9B0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0857431C" w14:textId="7FBE9955" w:rsidTr="00172034">
        <w:tc>
          <w:tcPr>
            <w:tcW w:w="1413" w:type="dxa"/>
            <w:vMerge w:val="restart"/>
            <w:shd w:val="clear" w:color="auto" w:fill="auto"/>
            <w:vAlign w:val="center"/>
          </w:tcPr>
          <w:p w14:paraId="793340D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Certificados</w:t>
            </w:r>
          </w:p>
          <w:p w14:paraId="3E4A7CD9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 OSC deverá apresentar documentação comprobatória das informações declaradas sobre seus certificados e benefícios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AA47277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Será verificada se a OSC possui:</w:t>
            </w:r>
          </w:p>
          <w:p w14:paraId="21C80CB5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- Inscrição no Conselho Municipal dos Direitos da Criança e do Adolescente-CEBAS;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9C4E8E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Possui a Inscrição no Conselho</w:t>
            </w:r>
          </w:p>
          <w:p w14:paraId="117E460D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Municipal dos Direitos da Criança e do Adolescente – Educação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52177F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C5C348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5C3B98D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4E0D615E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F689E7E" w14:textId="725D26FE" w:rsidTr="00172034">
        <w:tc>
          <w:tcPr>
            <w:tcW w:w="1413" w:type="dxa"/>
            <w:vMerge/>
            <w:shd w:val="clear" w:color="auto" w:fill="auto"/>
            <w:vAlign w:val="center"/>
          </w:tcPr>
          <w:p w14:paraId="16B6418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8FC5591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6B9C1B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Possui a Inscrição no Conselho</w:t>
            </w:r>
          </w:p>
          <w:p w14:paraId="42507806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 xml:space="preserve">Municipal dos Direitos da Criança e do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Adolescente – Assistência Social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194B35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966FF9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A74F10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7AADC1ED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1A4202F" w14:textId="76F5916A" w:rsidTr="00172034">
        <w:tc>
          <w:tcPr>
            <w:tcW w:w="1413" w:type="dxa"/>
            <w:vMerge/>
            <w:shd w:val="clear" w:color="auto" w:fill="auto"/>
            <w:vAlign w:val="center"/>
          </w:tcPr>
          <w:p w14:paraId="6B95492C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925117F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1D205B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Possui a Inscrição no Conselho</w:t>
            </w:r>
          </w:p>
          <w:p w14:paraId="3E6F407D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Municipal dos Direitos da Criança e do Adolescente – Saúde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09D7F2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AE454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375737D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45D87423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1EDF2476" w14:textId="1BEC3A75" w:rsidTr="00172034">
        <w:tc>
          <w:tcPr>
            <w:tcW w:w="1413" w:type="dxa"/>
            <w:vMerge w:val="restart"/>
            <w:shd w:val="clear" w:color="auto" w:fill="auto"/>
            <w:vAlign w:val="center"/>
          </w:tcPr>
          <w:p w14:paraId="4073AD26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Experiências Efetivas</w:t>
            </w:r>
          </w:p>
          <w:p w14:paraId="30C6713C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 OSC deverá apresentar documentação comprobatória das informações declaradas sobre a experiência no serviço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47F2C9E3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Será verificada a experiência prévia da OSC, comprovada por meio de trabalhos que demonstrem sua capacidade técnica para a execução do objeto deste Termo de Referência, desenvolvidos na área educacional ou correlatas ao ensino.</w:t>
            </w:r>
          </w:p>
          <w:p w14:paraId="4837E10E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</w:p>
          <w:p w14:paraId="22C1BCE4" w14:textId="77777777" w:rsidR="00172034" w:rsidRPr="00172034" w:rsidRDefault="00172034" w:rsidP="004B5DD7">
            <w:pPr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 análise considerará o período de execução e a similaridade entre os serviços prestados anteriormente e o objeto proposto neste Termo.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783265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A OSC comprova a efetividade de projetos ou serviços executados que evidenciem sua capacidade técnica para a realização do objeto deste Termo de Referência, desenvolvidos na área educacional ou em áreas correlatas ao ensino, com até 10 (dez) anos de execução.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32360B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>05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C500676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51494C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19BEA0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56D418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B77494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A43315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EC7A1F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B9CE9F3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DC80716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DC4C1E9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0500FA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A74D42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EFACFC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700F82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B3E03A4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51E6B17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AFF3A4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C6AB4D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4A88527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0091C56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7890C9C2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599125C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lastRenderedPageBreak/>
              <w:t>20</w:t>
            </w:r>
          </w:p>
          <w:p w14:paraId="3C6236D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(Pontos Não Acumulativo)</w:t>
            </w:r>
          </w:p>
        </w:tc>
        <w:tc>
          <w:tcPr>
            <w:tcW w:w="1134" w:type="dxa"/>
            <w:shd w:val="clear" w:color="auto" w:fill="auto"/>
          </w:tcPr>
          <w:p w14:paraId="58F263C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508B68E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7E4C070E" w14:textId="0F43596E" w:rsidTr="00172034">
        <w:tc>
          <w:tcPr>
            <w:tcW w:w="1413" w:type="dxa"/>
            <w:vMerge/>
            <w:shd w:val="clear" w:color="auto" w:fill="auto"/>
            <w:vAlign w:val="center"/>
          </w:tcPr>
          <w:p w14:paraId="71867F7B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FD58FDD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FCE6A1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 xml:space="preserve">A OSC comprova a efetividade de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projetos ou serviços executados que evidenciem sua capacidade técnica para a realização do objeto deste Termo de Referência, desenvolvidos na área educacional ou em áreas correlatas ao ensino, entre 11 (onze) e 15 (quinze) anos de execução.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28840E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85EF78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675ED2A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25CA94B3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1CB50E26" w14:textId="67B7524B" w:rsidTr="00172034">
        <w:tc>
          <w:tcPr>
            <w:tcW w:w="1413" w:type="dxa"/>
            <w:vMerge/>
            <w:shd w:val="clear" w:color="auto" w:fill="auto"/>
            <w:vAlign w:val="center"/>
          </w:tcPr>
          <w:p w14:paraId="45B7A9AF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1F57352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55D4FA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t xml:space="preserve">A OSC comprova a efetividade de projetos ou serviços executados que evidenciem sua capacidade técnica para a realização do objeto deste Termo de Referência, </w:t>
            </w:r>
            <w:r w:rsidRPr="00172034">
              <w:rPr>
                <w:rFonts w:cstheme="minorHAnsi"/>
                <w:sz w:val="20"/>
                <w:szCs w:val="20"/>
              </w:rPr>
              <w:lastRenderedPageBreak/>
              <w:t>desenvolvidos na área educacional ou em áreas correlatas ao ensino, acima de 15 (quinze) anos de execução.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D83988" w14:textId="77777777" w:rsidR="00172034" w:rsidRPr="00172034" w:rsidRDefault="00172034" w:rsidP="004B5DD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72034">
              <w:rPr>
                <w:rFonts w:cstheme="minorHAnsi"/>
                <w:sz w:val="20"/>
                <w:szCs w:val="20"/>
              </w:rPr>
              <w:lastRenderedPageBreak/>
              <w:t>20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D2417E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BF0EF53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7EDCFB15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72034" w:rsidRPr="00172034" w14:paraId="60583F38" w14:textId="7E994DC9" w:rsidTr="00172034">
        <w:tc>
          <w:tcPr>
            <w:tcW w:w="6374" w:type="dxa"/>
            <w:gridSpan w:val="4"/>
            <w:shd w:val="clear" w:color="auto" w:fill="auto"/>
            <w:vAlign w:val="center"/>
          </w:tcPr>
          <w:p w14:paraId="68EC8192" w14:textId="77777777" w:rsidR="00172034" w:rsidRPr="00172034" w:rsidRDefault="00172034" w:rsidP="004B5DD7">
            <w:pPr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MÁXIMO DE PONTOS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33BFF7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2034">
              <w:rPr>
                <w:rFonts w:cstheme="minorHAnsi"/>
                <w:b/>
                <w:sz w:val="20"/>
                <w:szCs w:val="20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14:paraId="18217391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378" w:type="dxa"/>
            <w:shd w:val="clear" w:color="auto" w:fill="auto"/>
          </w:tcPr>
          <w:p w14:paraId="5A4A0D48" w14:textId="77777777" w:rsidR="00172034" w:rsidRPr="00172034" w:rsidRDefault="00172034" w:rsidP="004B5DD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25D2B502" w14:textId="77777777" w:rsidR="00172034" w:rsidRDefault="00172034">
      <w:pPr>
        <w:pBdr>
          <w:top w:val="nil"/>
          <w:left w:val="nil"/>
          <w:bottom w:val="nil"/>
          <w:right w:val="nil"/>
          <w:between w:val="nil"/>
        </w:pBdr>
        <w:ind w:left="176"/>
        <w:jc w:val="both"/>
        <w:rPr>
          <w:rFonts w:ascii="Calibri" w:eastAsia="Calibri" w:hAnsi="Calibri" w:cs="Calibri"/>
          <w:b/>
          <w:i/>
          <w:color w:val="000000"/>
          <w:sz w:val="16"/>
          <w:szCs w:val="16"/>
        </w:rPr>
      </w:pPr>
    </w:p>
    <w:p w14:paraId="4C3D5B5C" w14:textId="77777777" w:rsidR="00B308AC" w:rsidRPr="007F5366" w:rsidRDefault="00CD3362">
      <w:pPr>
        <w:pBdr>
          <w:top w:val="nil"/>
          <w:left w:val="nil"/>
          <w:bottom w:val="nil"/>
          <w:right w:val="nil"/>
          <w:between w:val="nil"/>
        </w:pBdr>
        <w:ind w:left="176"/>
        <w:jc w:val="both"/>
        <w:rPr>
          <w:rFonts w:ascii="Calibri" w:eastAsia="Calibri" w:hAnsi="Calibri" w:cs="Calibri"/>
          <w:b/>
          <w:i/>
          <w:color w:val="000000"/>
          <w:sz w:val="18"/>
          <w:szCs w:val="18"/>
        </w:rPr>
        <w:sectPr w:rsidR="00B308AC" w:rsidRPr="007F5366" w:rsidSect="000008DA">
          <w:headerReference w:type="default" r:id="rId10"/>
          <w:pgSz w:w="16838" w:h="11906" w:orient="landscape"/>
          <w:pgMar w:top="2410" w:right="962" w:bottom="1274" w:left="993" w:header="708" w:footer="708" w:gutter="0"/>
          <w:cols w:space="720"/>
        </w:sectPr>
      </w:pPr>
      <w:r w:rsidRPr="007F5366">
        <w:rPr>
          <w:rFonts w:ascii="Calibri" w:eastAsia="Calibri" w:hAnsi="Calibri" w:cs="Calibri"/>
          <w:b/>
          <w:i/>
          <w:color w:val="000000"/>
          <w:sz w:val="18"/>
          <w:szCs w:val="18"/>
        </w:rPr>
        <w:t>*é obrigatório a fundamentação da pontuação no critério de julgamento</w:t>
      </w:r>
    </w:p>
    <w:p w14:paraId="68E6C631" w14:textId="77777777" w:rsidR="00B308AC" w:rsidRDefault="00CD336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426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DA PROPOSTA FINANCEIRA</w:t>
      </w:r>
    </w:p>
    <w:p w14:paraId="2C37EE14" w14:textId="4A2E921E" w:rsidR="005B409D" w:rsidRDefault="00CD3362" w:rsidP="005B409D">
      <w:pPr>
        <w:pBdr>
          <w:top w:val="nil"/>
          <w:left w:val="nil"/>
          <w:bottom w:val="nil"/>
          <w:right w:val="nil"/>
          <w:between w:val="nil"/>
        </w:pBdr>
        <w:spacing w:after="120"/>
        <w:ind w:hanging="2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  <w:r w:rsidRPr="00445454">
        <w:rPr>
          <w:rFonts w:ascii="Calibri" w:eastAsia="Calibri" w:hAnsi="Calibri" w:cs="Calibri"/>
          <w:b/>
          <w:color w:val="000000"/>
          <w:sz w:val="20"/>
          <w:szCs w:val="20"/>
        </w:rPr>
        <w:t xml:space="preserve">Referência de Valor: </w:t>
      </w:r>
      <w:r w:rsidR="005B409D" w:rsidRPr="00445454">
        <w:rPr>
          <w:rFonts w:ascii="Calibri" w:eastAsia="Calibri" w:hAnsi="Calibri" w:cs="Calibri"/>
          <w:color w:val="000000"/>
          <w:sz w:val="22"/>
          <w:szCs w:val="22"/>
        </w:rPr>
        <w:t>O valor montante do recurso disponibilizado para a execução</w:t>
      </w:r>
      <w:r w:rsidR="004A555D">
        <w:rPr>
          <w:rFonts w:ascii="Calibri" w:eastAsia="Calibri" w:hAnsi="Calibri" w:cs="Calibri"/>
          <w:color w:val="000000"/>
          <w:sz w:val="22"/>
          <w:szCs w:val="22"/>
        </w:rPr>
        <w:t xml:space="preserve"> do serviço será</w:t>
      </w:r>
      <w:r w:rsidR="005B409D" w:rsidRPr="00445454">
        <w:rPr>
          <w:rFonts w:ascii="Calibri" w:eastAsia="Calibri" w:hAnsi="Calibri" w:cs="Calibri"/>
          <w:color w:val="000000"/>
          <w:sz w:val="22"/>
          <w:szCs w:val="22"/>
        </w:rPr>
        <w:t xml:space="preserve"> d</w:t>
      </w:r>
      <w:r w:rsidR="004A555D">
        <w:rPr>
          <w:rFonts w:ascii="Calibri" w:eastAsia="Calibri" w:hAnsi="Calibri" w:cs="Calibri"/>
          <w:color w:val="000000"/>
          <w:sz w:val="22"/>
          <w:szCs w:val="22"/>
        </w:rPr>
        <w:t>e</w:t>
      </w:r>
      <w:r w:rsidR="005B409D" w:rsidRPr="00445454">
        <w:rPr>
          <w:rFonts w:ascii="Calibri" w:eastAsia="Calibri" w:hAnsi="Calibri" w:cs="Calibri"/>
          <w:sz w:val="22"/>
          <w:szCs w:val="22"/>
        </w:rPr>
        <w:t>:</w:t>
      </w:r>
    </w:p>
    <w:p w14:paraId="5F8B6D26" w14:textId="639A0CC7" w:rsidR="00481F52" w:rsidRPr="00481F52" w:rsidRDefault="003F1C4F" w:rsidP="00172034">
      <w:pPr>
        <w:pStyle w:val="PargrafodaLista"/>
        <w:numPr>
          <w:ilvl w:val="1"/>
          <w:numId w:val="6"/>
        </w:num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bookmarkStart w:id="1" w:name="_Hlk145431112"/>
      <w:r w:rsidRPr="00481F52">
        <w:rPr>
          <w:rFonts w:asciiTheme="minorHAnsi" w:eastAsia="Calibri" w:hAnsiTheme="minorHAnsi" w:cstheme="minorHAnsi"/>
          <w:bCs/>
          <w:sz w:val="22"/>
          <w:szCs w:val="22"/>
        </w:rPr>
        <w:t>Até</w:t>
      </w:r>
      <w:r w:rsidRPr="00481F52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bookmarkEnd w:id="1"/>
      <w:r w:rsidR="00172034" w:rsidRPr="00172034">
        <w:rPr>
          <w:rFonts w:asciiTheme="minorHAnsi" w:eastAsia="Calibri" w:hAnsiTheme="minorHAnsi" w:cstheme="minorHAnsi"/>
          <w:b/>
          <w:sz w:val="22"/>
          <w:szCs w:val="22"/>
        </w:rPr>
        <w:t>R$ 6.043.073,88 (Seis milhões, quarenta e três mil, setenta e três reais e oitenta e oito centavos)</w:t>
      </w:r>
      <w:r w:rsidR="00481F52" w:rsidRPr="00481F52">
        <w:rPr>
          <w:rFonts w:asciiTheme="minorHAnsi" w:eastAsia="Calibri" w:hAnsiTheme="minorHAnsi" w:cstheme="minorHAnsi"/>
          <w:bCs/>
          <w:sz w:val="22"/>
          <w:szCs w:val="22"/>
        </w:rPr>
        <w:t xml:space="preserve">, </w:t>
      </w:r>
      <w:r w:rsidR="00172034">
        <w:rPr>
          <w:rFonts w:asciiTheme="minorHAnsi" w:eastAsia="Calibri" w:hAnsiTheme="minorHAnsi" w:cstheme="minorHAnsi"/>
          <w:b/>
          <w:sz w:val="22"/>
          <w:szCs w:val="22"/>
        </w:rPr>
        <w:t>repassados em 12 (doze) meses.</w:t>
      </w:r>
    </w:p>
    <w:p w14:paraId="6BA9E065" w14:textId="77777777" w:rsidR="00481F52" w:rsidRDefault="00481F52" w:rsidP="000B44ED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after="120"/>
        <w:ind w:left="718"/>
        <w:contextualSpacing w:val="0"/>
        <w:jc w:val="both"/>
        <w:textAlignment w:val="top"/>
        <w:outlineLvl w:val="0"/>
        <w:rPr>
          <w:rFonts w:ascii="Calibri" w:eastAsia="Calibri" w:hAnsi="Calibri" w:cs="Calibri"/>
          <w:color w:val="00B050"/>
          <w:sz w:val="22"/>
          <w:szCs w:val="22"/>
        </w:rPr>
      </w:pPr>
    </w:p>
    <w:p w14:paraId="1C7764EC" w14:textId="0348783F" w:rsidR="00B308AC" w:rsidRPr="0020705D" w:rsidRDefault="0020705D" w:rsidP="0020705D">
      <w:pPr>
        <w:pStyle w:val="PargrafodaLista"/>
        <w:numPr>
          <w:ilvl w:val="1"/>
          <w:numId w:val="2"/>
        </w:numPr>
        <w:spacing w:after="240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20705D">
        <w:rPr>
          <w:rFonts w:ascii="Calibri" w:eastAsia="Calibri" w:hAnsi="Calibri" w:cs="Calibri"/>
          <w:b/>
          <w:color w:val="000000"/>
          <w:sz w:val="20"/>
          <w:szCs w:val="20"/>
        </w:rPr>
        <w:t>Valor Global Proposto pela OSC para a execução do Serviço conforme apresentado na Proposta Técnica: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254"/>
        <w:gridCol w:w="3118"/>
        <w:gridCol w:w="3116"/>
      </w:tblGrid>
      <w:tr w:rsidR="0020705D" w:rsidRPr="00C84E13" w14:paraId="63336433" w14:textId="77777777" w:rsidTr="0020705D">
        <w:trPr>
          <w:trHeight w:val="366"/>
        </w:trPr>
        <w:tc>
          <w:tcPr>
            <w:tcW w:w="1715" w:type="pct"/>
            <w:shd w:val="clear" w:color="auto" w:fill="E7E6E6"/>
            <w:vAlign w:val="center"/>
          </w:tcPr>
          <w:p w14:paraId="6EAC09FA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Recurso (monetário) </w:t>
            </w:r>
          </w:p>
        </w:tc>
        <w:tc>
          <w:tcPr>
            <w:tcW w:w="1643" w:type="pct"/>
            <w:shd w:val="clear" w:color="auto" w:fill="E7E6E6"/>
            <w:vAlign w:val="center"/>
          </w:tcPr>
          <w:p w14:paraId="5907B607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Valor 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Mensal</w:t>
            </w: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da Proposta da OSC para execução do Serviço</w:t>
            </w:r>
          </w:p>
        </w:tc>
        <w:tc>
          <w:tcPr>
            <w:tcW w:w="1642" w:type="pct"/>
            <w:shd w:val="clear" w:color="auto" w:fill="E7E6E6"/>
            <w:vAlign w:val="center"/>
          </w:tcPr>
          <w:p w14:paraId="17DF0E46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Valor 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Anual</w:t>
            </w: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da Proposta da OSC para execução do Serviço</w:t>
            </w:r>
          </w:p>
        </w:tc>
      </w:tr>
      <w:tr w:rsidR="0020705D" w:rsidRPr="00C84E13" w14:paraId="6F617B74" w14:textId="77777777" w:rsidTr="0020705D">
        <w:tc>
          <w:tcPr>
            <w:tcW w:w="1715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4597F163" w14:textId="77777777" w:rsidR="0020705D" w:rsidRPr="0073378D" w:rsidRDefault="0020705D" w:rsidP="008C4B3E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Público </w:t>
            </w:r>
          </w:p>
        </w:tc>
        <w:tc>
          <w:tcPr>
            <w:tcW w:w="1643" w:type="pct"/>
            <w:tcBorders>
              <w:bottom w:val="single" w:sz="4" w:space="0" w:color="000000"/>
            </w:tcBorders>
            <w:vAlign w:val="center"/>
          </w:tcPr>
          <w:p w14:paraId="71143C47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$ </w:t>
            </w:r>
            <w:r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  <w:proofErr w:type="gramEnd"/>
          </w:p>
        </w:tc>
        <w:tc>
          <w:tcPr>
            <w:tcW w:w="1642" w:type="pct"/>
            <w:tcBorders>
              <w:bottom w:val="single" w:sz="4" w:space="0" w:color="000000"/>
            </w:tcBorders>
            <w:vAlign w:val="center"/>
          </w:tcPr>
          <w:p w14:paraId="30595D6A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$</w:t>
            </w:r>
            <w:r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Preencher</w:t>
            </w:r>
            <w:proofErr w:type="gramEnd"/>
          </w:p>
        </w:tc>
      </w:tr>
      <w:tr w:rsidR="0020705D" w:rsidRPr="00C84E13" w14:paraId="6CD6C26E" w14:textId="77777777" w:rsidTr="0020705D">
        <w:tc>
          <w:tcPr>
            <w:tcW w:w="1715" w:type="pct"/>
            <w:shd w:val="clear" w:color="auto" w:fill="E7E6E6"/>
            <w:vAlign w:val="center"/>
          </w:tcPr>
          <w:p w14:paraId="09CA0A14" w14:textId="77777777" w:rsidR="0020705D" w:rsidRPr="0073378D" w:rsidRDefault="0020705D" w:rsidP="008C4B3E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Contrapartida da OSC </w:t>
            </w:r>
          </w:p>
        </w:tc>
        <w:tc>
          <w:tcPr>
            <w:tcW w:w="1643" w:type="pct"/>
            <w:vAlign w:val="center"/>
          </w:tcPr>
          <w:p w14:paraId="26F15B56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$</w:t>
            </w:r>
            <w:r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Preencher</w:t>
            </w:r>
            <w:proofErr w:type="gramEnd"/>
          </w:p>
        </w:tc>
        <w:tc>
          <w:tcPr>
            <w:tcW w:w="1642" w:type="pct"/>
            <w:vAlign w:val="center"/>
          </w:tcPr>
          <w:p w14:paraId="1449C351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$</w:t>
            </w:r>
            <w:r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Preencher</w:t>
            </w:r>
            <w:proofErr w:type="gramEnd"/>
          </w:p>
        </w:tc>
      </w:tr>
      <w:tr w:rsidR="0020705D" w14:paraId="0585FF50" w14:textId="77777777" w:rsidTr="0020705D">
        <w:tc>
          <w:tcPr>
            <w:tcW w:w="1715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1F46343A" w14:textId="2E139105" w:rsidR="0020705D" w:rsidRPr="0073378D" w:rsidRDefault="0020705D" w:rsidP="008C4B3E">
            <w:pPr>
              <w:spacing w:before="120" w:after="120"/>
              <w:ind w:left="34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Valor </w:t>
            </w:r>
            <w:r w:rsidR="00EF4881" w:rsidRPr="0073378D">
              <w:rPr>
                <w:rFonts w:ascii="Calibri" w:eastAsia="Calibri" w:hAnsi="Calibri" w:cs="Calibri"/>
                <w:b/>
                <w:sz w:val="18"/>
                <w:szCs w:val="18"/>
              </w:rPr>
              <w:t>Total</w:t>
            </w:r>
            <w:r w:rsidR="00EF4881"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 =</w:t>
            </w:r>
          </w:p>
        </w:tc>
        <w:tc>
          <w:tcPr>
            <w:tcW w:w="1643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634E5E20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$ </w:t>
            </w:r>
            <w:r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  <w:proofErr w:type="gramEnd"/>
          </w:p>
        </w:tc>
        <w:tc>
          <w:tcPr>
            <w:tcW w:w="1642" w:type="pct"/>
            <w:tcBorders>
              <w:bottom w:val="single" w:sz="4" w:space="0" w:color="000000"/>
            </w:tcBorders>
            <w:shd w:val="clear" w:color="auto" w:fill="E7E6E6"/>
            <w:vAlign w:val="center"/>
          </w:tcPr>
          <w:p w14:paraId="507DCF49" w14:textId="77777777" w:rsidR="0020705D" w:rsidRPr="0073378D" w:rsidRDefault="0020705D" w:rsidP="008C4B3E">
            <w:pPr>
              <w:jc w:val="center"/>
              <w:rPr>
                <w:rFonts w:ascii="Calibri" w:eastAsia="Calibri" w:hAnsi="Calibri" w:cs="Calibri"/>
                <w:color w:val="FF0000"/>
                <w:sz w:val="18"/>
                <w:szCs w:val="18"/>
              </w:rPr>
            </w:pPr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R</w:t>
            </w:r>
            <w:proofErr w:type="gramStart"/>
            <w:r w:rsidRPr="0073378D">
              <w:rPr>
                <w:rFonts w:ascii="Calibri" w:eastAsia="Calibri" w:hAnsi="Calibri" w:cs="Calibri"/>
                <w:color w:val="FF0000"/>
                <w:sz w:val="18"/>
                <w:szCs w:val="18"/>
              </w:rPr>
              <w:t xml:space="preserve">$ </w:t>
            </w:r>
            <w:r w:rsidRPr="0073378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Preencher</w:t>
            </w:r>
            <w:proofErr w:type="gramEnd"/>
          </w:p>
        </w:tc>
      </w:tr>
    </w:tbl>
    <w:p w14:paraId="5D4C4751" w14:textId="77777777" w:rsidR="0020705D" w:rsidRDefault="0020705D">
      <w:pPr>
        <w:spacing w:after="160" w:line="259" w:lineRule="auto"/>
        <w:ind w:left="66"/>
        <w:jc w:val="both"/>
        <w:rPr>
          <w:rFonts w:ascii="Calibri" w:eastAsia="Calibri" w:hAnsi="Calibri" w:cs="Calibri"/>
          <w:color w:val="FF0000"/>
          <w:sz w:val="20"/>
          <w:szCs w:val="20"/>
        </w:rPr>
        <w:sectPr w:rsidR="0020705D" w:rsidSect="000008DA">
          <w:headerReference w:type="default" r:id="rId11"/>
          <w:pgSz w:w="11906" w:h="16838"/>
          <w:pgMar w:top="2552" w:right="1274" w:bottom="993" w:left="1134" w:header="708" w:footer="708" w:gutter="0"/>
          <w:cols w:space="720"/>
        </w:sectPr>
      </w:pPr>
    </w:p>
    <w:p w14:paraId="27E908F5" w14:textId="2325C530" w:rsidR="00172034" w:rsidRDefault="00CD3362" w:rsidP="0017203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 xml:space="preserve">Quadro de Análise da Proposta Financeira </w:t>
      </w:r>
    </w:p>
    <w:tbl>
      <w:tblPr>
        <w:tblStyle w:val="Tabelacomgrade"/>
        <w:tblW w:w="12550" w:type="dxa"/>
        <w:tblLook w:val="04A0" w:firstRow="1" w:lastRow="0" w:firstColumn="1" w:lastColumn="0" w:noHBand="0" w:noVBand="1"/>
      </w:tblPr>
      <w:tblGrid>
        <w:gridCol w:w="2822"/>
        <w:gridCol w:w="2331"/>
        <w:gridCol w:w="2071"/>
        <w:gridCol w:w="1132"/>
        <w:gridCol w:w="1387"/>
        <w:gridCol w:w="1383"/>
        <w:gridCol w:w="1424"/>
      </w:tblGrid>
      <w:tr w:rsidR="00172034" w:rsidRPr="008A0A59" w14:paraId="7075F244" w14:textId="2BE206BD" w:rsidTr="00172034">
        <w:tc>
          <w:tcPr>
            <w:tcW w:w="2822" w:type="dxa"/>
            <w:shd w:val="clear" w:color="auto" w:fill="auto"/>
            <w:vAlign w:val="center"/>
          </w:tcPr>
          <w:p w14:paraId="549DF4A4" w14:textId="77777777" w:rsidR="00172034" w:rsidRPr="0045283A" w:rsidRDefault="00172034" w:rsidP="00172034">
            <w:pPr>
              <w:jc w:val="center"/>
              <w:rPr>
                <w:b/>
                <w:sz w:val="20"/>
                <w:szCs w:val="20"/>
              </w:rPr>
            </w:pPr>
            <w:r w:rsidRPr="0045283A">
              <w:rPr>
                <w:b/>
                <w:sz w:val="20"/>
                <w:szCs w:val="20"/>
              </w:rPr>
              <w:t>Requisitos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4ABF1FE1" w14:textId="77777777" w:rsidR="00172034" w:rsidRPr="0045283A" w:rsidRDefault="00172034" w:rsidP="00172034">
            <w:pPr>
              <w:jc w:val="center"/>
              <w:rPr>
                <w:b/>
                <w:sz w:val="20"/>
                <w:szCs w:val="20"/>
              </w:rPr>
            </w:pPr>
            <w:r w:rsidRPr="0045283A">
              <w:rPr>
                <w:b/>
                <w:sz w:val="20"/>
                <w:szCs w:val="20"/>
              </w:rPr>
              <w:t>Critério de Julgamento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136CE96" w14:textId="77777777" w:rsidR="00172034" w:rsidRPr="0045283A" w:rsidRDefault="00172034" w:rsidP="00172034">
            <w:pPr>
              <w:jc w:val="center"/>
              <w:rPr>
                <w:b/>
                <w:sz w:val="20"/>
                <w:szCs w:val="20"/>
              </w:rPr>
            </w:pPr>
            <w:r w:rsidRPr="0045283A">
              <w:rPr>
                <w:b/>
                <w:sz w:val="20"/>
                <w:szCs w:val="20"/>
              </w:rPr>
              <w:t>Análise dos critérios para pontuação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EA00DC8" w14:textId="77777777" w:rsidR="00172034" w:rsidRPr="0045283A" w:rsidRDefault="00172034" w:rsidP="00172034">
            <w:pPr>
              <w:jc w:val="center"/>
              <w:rPr>
                <w:b/>
                <w:sz w:val="20"/>
                <w:szCs w:val="20"/>
              </w:rPr>
            </w:pPr>
            <w:r w:rsidRPr="0045283A">
              <w:rPr>
                <w:b/>
                <w:sz w:val="20"/>
                <w:szCs w:val="20"/>
              </w:rPr>
              <w:t>Pontuação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D3DA1D2" w14:textId="5211641E" w:rsidR="00172034" w:rsidRPr="0045283A" w:rsidRDefault="00172034" w:rsidP="001720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Pontuação Máxima de acordo com Termo de Referência</w:t>
            </w:r>
          </w:p>
        </w:tc>
        <w:tc>
          <w:tcPr>
            <w:tcW w:w="1383" w:type="dxa"/>
            <w:shd w:val="clear" w:color="auto" w:fill="auto"/>
            <w:vAlign w:val="center"/>
          </w:tcPr>
          <w:p w14:paraId="32D18E53" w14:textId="42C3AC30" w:rsidR="00172034" w:rsidRDefault="00172034" w:rsidP="00172034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Pontuação Alcançada OSC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9295568" w14:textId="67B18E65" w:rsidR="00172034" w:rsidRDefault="00172034" w:rsidP="00172034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 xml:space="preserve">Fundamentação </w:t>
            </w:r>
          </w:p>
        </w:tc>
      </w:tr>
      <w:tr w:rsidR="00172034" w:rsidRPr="008A0A59" w14:paraId="64514C4F" w14:textId="61BE3AF7" w:rsidTr="00172034">
        <w:tc>
          <w:tcPr>
            <w:tcW w:w="2822" w:type="dxa"/>
            <w:vMerge w:val="restart"/>
            <w:shd w:val="clear" w:color="auto" w:fill="auto"/>
            <w:vAlign w:val="center"/>
          </w:tcPr>
          <w:p w14:paraId="77DC1A01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Valor Global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14:paraId="51DE8994" w14:textId="77777777" w:rsidR="00172034" w:rsidRDefault="00172034" w:rsidP="004B5D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Será observada na Proposta Financeira:</w:t>
            </w:r>
          </w:p>
          <w:p w14:paraId="6150DE49" w14:textId="77777777" w:rsidR="00172034" w:rsidRPr="004714C7" w:rsidRDefault="00172034" w:rsidP="004B5D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 compatibilidade do Plano de Aplicação Financeiro, do Cronograma de Desembolso e da Planilha de Composição de Custos do Serviço, com a execução do serviço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66C8975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Apresenta compatibilidade no Plano de Aplicação Financeiro com a execução do serviço.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CE23FC5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387" w:type="dxa"/>
            <w:vMerge w:val="restart"/>
            <w:shd w:val="clear" w:color="auto" w:fill="auto"/>
            <w:vAlign w:val="center"/>
          </w:tcPr>
          <w:p w14:paraId="4EB5428E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 </w:t>
            </w:r>
          </w:p>
          <w:p w14:paraId="1AC72132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(Pontos acumulativos)</w:t>
            </w:r>
          </w:p>
        </w:tc>
        <w:tc>
          <w:tcPr>
            <w:tcW w:w="1383" w:type="dxa"/>
            <w:shd w:val="clear" w:color="auto" w:fill="auto"/>
          </w:tcPr>
          <w:p w14:paraId="41AB2F8D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59E8FACF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034" w:rsidRPr="008A0A59" w14:paraId="3CF5F35F" w14:textId="59EAB250" w:rsidTr="00172034">
        <w:tc>
          <w:tcPr>
            <w:tcW w:w="2822" w:type="dxa"/>
            <w:vMerge/>
            <w:shd w:val="clear" w:color="auto" w:fill="auto"/>
            <w:vAlign w:val="center"/>
          </w:tcPr>
          <w:p w14:paraId="1DE9680A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1E490C58" w14:textId="77777777" w:rsidR="00172034" w:rsidRPr="004714C7" w:rsidRDefault="00172034" w:rsidP="004B5DD7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736B5519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Apresenta compatibilidade no Cronograma de Desembolso com a execução do serviço.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7AC84B5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306C11DC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14:paraId="02995AF0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1BC77C1C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034" w:rsidRPr="008A0A59" w14:paraId="29D441F6" w14:textId="4EF0F7DE" w:rsidTr="00172034">
        <w:tc>
          <w:tcPr>
            <w:tcW w:w="2822" w:type="dxa"/>
            <w:vMerge/>
            <w:shd w:val="clear" w:color="auto" w:fill="auto"/>
            <w:vAlign w:val="center"/>
          </w:tcPr>
          <w:p w14:paraId="4286642B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38BDAB99" w14:textId="77777777" w:rsidR="00172034" w:rsidRPr="004714C7" w:rsidRDefault="00172034" w:rsidP="004B5DD7">
            <w:pPr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5F6CEE96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Apresenta compatibilidade na Planilha de Composição de Custos do Serviço com a execução do serviço.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109E0CF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230249C1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14:paraId="1DD56CD4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0D61D43F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034" w:rsidRPr="008A0A59" w14:paraId="0B16F016" w14:textId="7D182B22" w:rsidTr="00172034">
        <w:tc>
          <w:tcPr>
            <w:tcW w:w="2822" w:type="dxa"/>
            <w:vMerge w:val="restart"/>
            <w:shd w:val="clear" w:color="auto" w:fill="auto"/>
            <w:vAlign w:val="center"/>
          </w:tcPr>
          <w:p w14:paraId="4EF353D5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Classificação do valor global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14:paraId="67E3E792" w14:textId="77777777" w:rsidR="00172034" w:rsidRPr="00837EE7" w:rsidRDefault="00172034" w:rsidP="004B5DD7">
            <w:pPr>
              <w:rPr>
                <w:sz w:val="20"/>
                <w:szCs w:val="20"/>
              </w:rPr>
            </w:pPr>
            <w:r w:rsidRPr="00837EE7">
              <w:rPr>
                <w:sz w:val="20"/>
                <w:szCs w:val="20"/>
              </w:rPr>
              <w:t>Será comparado o valor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do recurso público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apresentado nas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Propostas Financeiras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entre as OSC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concorrentes.</w:t>
            </w:r>
          </w:p>
          <w:p w14:paraId="2D37BA09" w14:textId="77777777" w:rsidR="00172034" w:rsidRPr="004714C7" w:rsidRDefault="00172034" w:rsidP="004B5DD7">
            <w:pPr>
              <w:rPr>
                <w:sz w:val="20"/>
                <w:szCs w:val="20"/>
              </w:rPr>
            </w:pPr>
            <w:r w:rsidRPr="00837EE7">
              <w:rPr>
                <w:sz w:val="20"/>
                <w:szCs w:val="20"/>
              </w:rPr>
              <w:lastRenderedPageBreak/>
              <w:t>Havendo empate nos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valores da proposta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financeira, será atribuída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a mesma pontuação às</w:t>
            </w:r>
            <w:r>
              <w:rPr>
                <w:sz w:val="20"/>
                <w:szCs w:val="20"/>
              </w:rPr>
              <w:t xml:space="preserve"> </w:t>
            </w:r>
            <w:r w:rsidRPr="00837EE7">
              <w:rPr>
                <w:sz w:val="20"/>
                <w:szCs w:val="20"/>
              </w:rPr>
              <w:t>proponentes.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DE8B79F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Proposta financeira com o menor valor de recurso público apresentado.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3D92C1F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87" w:type="dxa"/>
            <w:vMerge w:val="restart"/>
            <w:shd w:val="clear" w:color="auto" w:fill="auto"/>
            <w:vAlign w:val="center"/>
          </w:tcPr>
          <w:p w14:paraId="6D7E8789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 </w:t>
            </w:r>
          </w:p>
          <w:p w14:paraId="2A2290BA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(Pontos NÃO acumulativos)</w:t>
            </w:r>
          </w:p>
        </w:tc>
        <w:tc>
          <w:tcPr>
            <w:tcW w:w="1383" w:type="dxa"/>
            <w:shd w:val="clear" w:color="auto" w:fill="auto"/>
          </w:tcPr>
          <w:p w14:paraId="29E003D9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233BA4AD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bookmarkStart w:id="2" w:name="_GoBack"/>
        <w:bookmarkEnd w:id="2"/>
      </w:tr>
      <w:tr w:rsidR="00172034" w:rsidRPr="008A0A59" w14:paraId="06DF8F4C" w14:textId="422934EC" w:rsidTr="00172034">
        <w:tc>
          <w:tcPr>
            <w:tcW w:w="2822" w:type="dxa"/>
            <w:vMerge/>
            <w:shd w:val="clear" w:color="auto" w:fill="auto"/>
            <w:vAlign w:val="center"/>
          </w:tcPr>
          <w:p w14:paraId="0A053E88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063CA646" w14:textId="77777777" w:rsidR="00172034" w:rsidRPr="004714C7" w:rsidRDefault="00172034" w:rsidP="004B5D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5FC38E1D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Proposta financeira com o 2º menor valor </w:t>
            </w:r>
            <w:r>
              <w:rPr>
                <w:sz w:val="20"/>
                <w:szCs w:val="20"/>
              </w:rPr>
              <w:lastRenderedPageBreak/>
              <w:t>de recurso público apresentado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C2FE1B3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03F270D7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14:paraId="31AA32F7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41E024CA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034" w:rsidRPr="008A0A59" w14:paraId="3D303077" w14:textId="4EF0382B" w:rsidTr="00172034">
        <w:tc>
          <w:tcPr>
            <w:tcW w:w="2822" w:type="dxa"/>
            <w:vMerge/>
            <w:shd w:val="clear" w:color="auto" w:fill="auto"/>
            <w:vAlign w:val="center"/>
          </w:tcPr>
          <w:p w14:paraId="49890A03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2951DFCC" w14:textId="77777777" w:rsidR="00172034" w:rsidRPr="004714C7" w:rsidRDefault="00172034" w:rsidP="004B5D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45034C42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Proposta financeira com o 3º menor valor de recurso público apresentado.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A914DD4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23638D4B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14:paraId="56A1DD52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70A79AD7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034" w:rsidRPr="008A0A59" w14:paraId="1768B34F" w14:textId="68EC2669" w:rsidTr="00172034">
        <w:tc>
          <w:tcPr>
            <w:tcW w:w="2822" w:type="dxa"/>
            <w:vMerge/>
            <w:shd w:val="clear" w:color="auto" w:fill="auto"/>
            <w:vAlign w:val="center"/>
          </w:tcPr>
          <w:p w14:paraId="7CC0243C" w14:textId="77777777" w:rsidR="00172034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723B1E49" w14:textId="77777777" w:rsidR="00172034" w:rsidRPr="004714C7" w:rsidRDefault="00172034" w:rsidP="004B5D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  <w:vAlign w:val="center"/>
          </w:tcPr>
          <w:p w14:paraId="6105C689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Propostas financeiras subsequentes ao 3º menor valor de recurso público apresentado.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59E64E4" w14:textId="77777777" w:rsidR="00172034" w:rsidRDefault="00172034" w:rsidP="004B5D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387" w:type="dxa"/>
            <w:vMerge/>
            <w:shd w:val="clear" w:color="auto" w:fill="auto"/>
            <w:vAlign w:val="center"/>
          </w:tcPr>
          <w:p w14:paraId="1891409E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3" w:type="dxa"/>
            <w:shd w:val="clear" w:color="auto" w:fill="auto"/>
          </w:tcPr>
          <w:p w14:paraId="1A8C6210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468A712C" w14:textId="77777777" w:rsidR="00172034" w:rsidRPr="00F0628E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2034" w:rsidRPr="008A0A59" w14:paraId="4CDC71DB" w14:textId="48247575" w:rsidTr="00172034">
        <w:tc>
          <w:tcPr>
            <w:tcW w:w="8356" w:type="dxa"/>
            <w:gridSpan w:val="4"/>
            <w:shd w:val="clear" w:color="auto" w:fill="auto"/>
            <w:vAlign w:val="center"/>
          </w:tcPr>
          <w:p w14:paraId="26B3A33C" w14:textId="77777777" w:rsidR="00172034" w:rsidRPr="00837EE7" w:rsidRDefault="00172034" w:rsidP="004B5DD7">
            <w:pPr>
              <w:jc w:val="right"/>
              <w:rPr>
                <w:b/>
                <w:sz w:val="20"/>
                <w:szCs w:val="20"/>
              </w:rPr>
            </w:pPr>
            <w:r w:rsidRPr="00837EE7">
              <w:rPr>
                <w:b/>
                <w:sz w:val="20"/>
                <w:szCs w:val="20"/>
              </w:rPr>
              <w:t>MÁXIMO DE PONTOS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489FDDA" w14:textId="77777777" w:rsidR="00172034" w:rsidRPr="00837EE7" w:rsidRDefault="00172034" w:rsidP="004B5DD7">
            <w:pPr>
              <w:jc w:val="center"/>
              <w:rPr>
                <w:b/>
                <w:sz w:val="20"/>
                <w:szCs w:val="20"/>
              </w:rPr>
            </w:pPr>
            <w:r w:rsidRPr="00837EE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383" w:type="dxa"/>
            <w:shd w:val="clear" w:color="auto" w:fill="auto"/>
          </w:tcPr>
          <w:p w14:paraId="49EAF7E3" w14:textId="77777777" w:rsidR="00172034" w:rsidRPr="00837EE7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shd w:val="clear" w:color="auto" w:fill="auto"/>
          </w:tcPr>
          <w:p w14:paraId="39BAE67E" w14:textId="77777777" w:rsidR="00172034" w:rsidRPr="00837EE7" w:rsidRDefault="00172034" w:rsidP="004B5DD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B14CB59" w14:textId="77777777" w:rsidR="00F900BC" w:rsidRDefault="00F900BC">
      <w:pPr>
        <w:spacing w:after="16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  <w:sectPr w:rsidR="00F900BC" w:rsidSect="000008DA">
          <w:pgSz w:w="16838" w:h="11906" w:orient="landscape"/>
          <w:pgMar w:top="2126" w:right="1134" w:bottom="1134" w:left="1701" w:header="709" w:footer="709" w:gutter="0"/>
          <w:cols w:space="720"/>
          <w:docGrid w:linePitch="326"/>
        </w:sectPr>
      </w:pPr>
    </w:p>
    <w:p w14:paraId="1C2F8722" w14:textId="77777777" w:rsidR="00B308AC" w:rsidRDefault="00CD336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lastRenderedPageBreak/>
        <w:t>RESULTADO DAS PROPOSTAS</w:t>
      </w:r>
    </w:p>
    <w:tbl>
      <w:tblPr>
        <w:tblStyle w:val="a3"/>
        <w:tblpPr w:leftFromText="141" w:rightFromText="141" w:vertAnchor="text" w:tblpY="12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216"/>
        <w:gridCol w:w="2420"/>
      </w:tblGrid>
      <w:tr w:rsidR="00B308AC" w14:paraId="0FCA5CB3" w14:textId="77777777" w:rsidTr="00EF453E">
        <w:trPr>
          <w:trHeight w:val="414"/>
        </w:trPr>
        <w:tc>
          <w:tcPr>
            <w:tcW w:w="3599" w:type="pct"/>
            <w:shd w:val="clear" w:color="auto" w:fill="D9D9D9"/>
            <w:vAlign w:val="center"/>
          </w:tcPr>
          <w:p w14:paraId="665FE656" w14:textId="77777777" w:rsidR="00B308AC" w:rsidRDefault="00CD3362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PONTUAÇÃO TOTAL DA PROPOSTA TÉCNICA =</w:t>
            </w:r>
          </w:p>
        </w:tc>
        <w:tc>
          <w:tcPr>
            <w:tcW w:w="1401" w:type="pct"/>
            <w:shd w:val="clear" w:color="auto" w:fill="auto"/>
            <w:vAlign w:val="center"/>
          </w:tcPr>
          <w:p w14:paraId="081459EC" w14:textId="77777777" w:rsidR="00B308AC" w:rsidRDefault="00B308AC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</w:pPr>
          </w:p>
        </w:tc>
      </w:tr>
      <w:tr w:rsidR="00B308AC" w14:paraId="68A1A0E7" w14:textId="77777777" w:rsidTr="00EF453E">
        <w:trPr>
          <w:trHeight w:val="414"/>
        </w:trPr>
        <w:tc>
          <w:tcPr>
            <w:tcW w:w="3599" w:type="pct"/>
            <w:shd w:val="clear" w:color="auto" w:fill="D9D9D9"/>
            <w:vAlign w:val="center"/>
          </w:tcPr>
          <w:p w14:paraId="6152E7B6" w14:textId="77777777" w:rsidR="00B308AC" w:rsidRDefault="00CD3362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PONTUAÇÃO TOTAL DA PROPOSTA FINANCEIRA =</w:t>
            </w:r>
          </w:p>
        </w:tc>
        <w:tc>
          <w:tcPr>
            <w:tcW w:w="1401" w:type="pct"/>
            <w:shd w:val="clear" w:color="auto" w:fill="auto"/>
            <w:vAlign w:val="center"/>
          </w:tcPr>
          <w:p w14:paraId="44902328" w14:textId="77777777" w:rsidR="00B308AC" w:rsidRDefault="00B308AC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  <w:highlight w:val="yellow"/>
              </w:rPr>
            </w:pPr>
          </w:p>
        </w:tc>
      </w:tr>
    </w:tbl>
    <w:p w14:paraId="1F4E709B" w14:textId="77777777" w:rsidR="00B308AC" w:rsidRDefault="00B308AC" w:rsidP="00EF453E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tbl>
      <w:tblPr>
        <w:tblStyle w:val="a4"/>
        <w:tblpPr w:leftFromText="141" w:rightFromText="141" w:vertAnchor="text" w:tblpY="264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216"/>
        <w:gridCol w:w="2420"/>
      </w:tblGrid>
      <w:tr w:rsidR="00B308AC" w14:paraId="2A8F23DD" w14:textId="77777777" w:rsidTr="00EF453E">
        <w:trPr>
          <w:trHeight w:val="414"/>
        </w:trPr>
        <w:tc>
          <w:tcPr>
            <w:tcW w:w="3599" w:type="pct"/>
            <w:shd w:val="clear" w:color="auto" w:fill="D9D9D9"/>
            <w:vAlign w:val="center"/>
          </w:tcPr>
          <w:p w14:paraId="1F429C10" w14:textId="77777777" w:rsidR="00B308AC" w:rsidRDefault="00CD3362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PONTUAÇÃO TOTAL DAS PROPOSTAS</w:t>
            </w:r>
          </w:p>
          <w:p w14:paraId="5969DCAA" w14:textId="77777777" w:rsidR="00B308AC" w:rsidRDefault="00CD3362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(PROPOSTA TÉCNICA + PROPOSTA FINANCEIRA) =</w:t>
            </w:r>
          </w:p>
        </w:tc>
        <w:tc>
          <w:tcPr>
            <w:tcW w:w="1401" w:type="pct"/>
            <w:shd w:val="clear" w:color="auto" w:fill="D9D9D9"/>
            <w:vAlign w:val="center"/>
          </w:tcPr>
          <w:p w14:paraId="4D435134" w14:textId="77777777" w:rsidR="00B308AC" w:rsidRDefault="00B308AC">
            <w:pPr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</w:tr>
    </w:tbl>
    <w:p w14:paraId="505FA54F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0055A13E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21E18B14" w14:textId="77777777" w:rsidR="00B308AC" w:rsidRDefault="00CD3362" w:rsidP="0063662B">
      <w:pPr>
        <w:spacing w:after="16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A Proposta Analisada foi: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ab/>
      </w:r>
    </w:p>
    <w:p w14:paraId="64A144B2" w14:textId="44FE43ED" w:rsidR="00B308AC" w:rsidRDefault="0063662B" w:rsidP="0063662B">
      <w:p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(  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 ) Eliminada </w:t>
      </w:r>
    </w:p>
    <w:p w14:paraId="19D556FA" w14:textId="4FBCBB84" w:rsidR="00B308AC" w:rsidRDefault="0063662B" w:rsidP="0063662B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Calibri" w:eastAsia="Calibri" w:hAnsi="Calibri" w:cs="Calibri"/>
          <w:b/>
          <w:color w:val="000000"/>
          <w:sz w:val="20"/>
          <w:szCs w:val="20"/>
        </w:rPr>
      </w:pPr>
      <w:proofErr w:type="gramStart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(  </w:t>
      </w:r>
      <w:proofErr w:type="gramEnd"/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 ) Classificada</w:t>
      </w:r>
    </w:p>
    <w:p w14:paraId="259C4B98" w14:textId="77777777" w:rsidR="00B308AC" w:rsidRDefault="00B308AC">
      <w:pPr>
        <w:jc w:val="right"/>
        <w:rPr>
          <w:rFonts w:ascii="Calibri" w:eastAsia="Calibri" w:hAnsi="Calibri" w:cs="Calibri"/>
          <w:b/>
          <w:sz w:val="20"/>
          <w:szCs w:val="20"/>
        </w:rPr>
      </w:pPr>
    </w:p>
    <w:p w14:paraId="780CCA1A" w14:textId="68C66DD1" w:rsidR="00B308AC" w:rsidRDefault="00CD3362">
      <w:pPr>
        <w:jc w:val="right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i/>
          <w:color w:val="FF0000"/>
          <w:sz w:val="20"/>
          <w:szCs w:val="20"/>
        </w:rPr>
        <w:t>(Local)</w:t>
      </w:r>
      <w:r>
        <w:rPr>
          <w:rFonts w:ascii="Calibri" w:eastAsia="Calibri" w:hAnsi="Calibri" w:cs="Calibri"/>
          <w:b/>
          <w:sz w:val="20"/>
          <w:szCs w:val="20"/>
        </w:rPr>
        <w:t xml:space="preserve"> ______________________, </w:t>
      </w:r>
      <w:r>
        <w:rPr>
          <w:rFonts w:ascii="Calibri" w:eastAsia="Calibri" w:hAnsi="Calibri" w:cs="Calibri"/>
          <w:i/>
          <w:color w:val="FF0000"/>
          <w:sz w:val="20"/>
          <w:szCs w:val="20"/>
        </w:rPr>
        <w:t>(data)</w:t>
      </w:r>
      <w:r>
        <w:rPr>
          <w:rFonts w:ascii="Calibri" w:eastAsia="Calibri" w:hAnsi="Calibri" w:cs="Calibri"/>
          <w:b/>
          <w:sz w:val="20"/>
          <w:szCs w:val="20"/>
        </w:rPr>
        <w:t xml:space="preserve"> _</w:t>
      </w:r>
      <w:r>
        <w:rPr>
          <w:rFonts w:ascii="Calibri" w:eastAsia="Calibri" w:hAnsi="Calibri" w:cs="Calibri"/>
          <w:sz w:val="20"/>
          <w:szCs w:val="20"/>
        </w:rPr>
        <w:t>___</w:t>
      </w:r>
      <w:r>
        <w:rPr>
          <w:rFonts w:ascii="Calibri" w:eastAsia="Calibri" w:hAnsi="Calibri" w:cs="Calibri"/>
          <w:b/>
          <w:sz w:val="20"/>
          <w:szCs w:val="20"/>
        </w:rPr>
        <w:t xml:space="preserve"> de</w:t>
      </w:r>
      <w:r>
        <w:rPr>
          <w:rFonts w:ascii="Calibri" w:eastAsia="Calibri" w:hAnsi="Calibri" w:cs="Calibri"/>
          <w:sz w:val="20"/>
          <w:szCs w:val="20"/>
        </w:rPr>
        <w:t xml:space="preserve"> ________________ </w:t>
      </w:r>
      <w:proofErr w:type="spellStart"/>
      <w:r>
        <w:rPr>
          <w:rFonts w:ascii="Calibri" w:eastAsia="Calibri" w:hAnsi="Calibri" w:cs="Calibri"/>
          <w:b/>
          <w:sz w:val="20"/>
          <w:szCs w:val="20"/>
        </w:rPr>
        <w:t>de</w:t>
      </w:r>
      <w:proofErr w:type="spellEnd"/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63662B">
        <w:rPr>
          <w:rFonts w:ascii="Calibri" w:eastAsia="Calibri" w:hAnsi="Calibri" w:cs="Calibri"/>
          <w:b/>
          <w:sz w:val="20"/>
          <w:szCs w:val="20"/>
        </w:rPr>
        <w:t>202</w:t>
      </w:r>
      <w:r w:rsidR="000D2DE9">
        <w:rPr>
          <w:rFonts w:ascii="Calibri" w:eastAsia="Calibri" w:hAnsi="Calibri" w:cs="Calibri"/>
          <w:b/>
          <w:sz w:val="20"/>
          <w:szCs w:val="20"/>
        </w:rPr>
        <w:t>5</w:t>
      </w:r>
      <w:r w:rsidR="0063662B">
        <w:rPr>
          <w:rFonts w:ascii="Calibri" w:eastAsia="Calibri" w:hAnsi="Calibri" w:cs="Calibri"/>
          <w:b/>
          <w:sz w:val="20"/>
          <w:szCs w:val="20"/>
        </w:rPr>
        <w:t xml:space="preserve">. 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</w:p>
    <w:p w14:paraId="1DB23704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  <w:highlight w:val="yellow"/>
        </w:rPr>
      </w:pPr>
    </w:p>
    <w:p w14:paraId="1A8D2EB9" w14:textId="77777777" w:rsidR="00B308AC" w:rsidRDefault="00B308AC">
      <w:pPr>
        <w:jc w:val="center"/>
        <w:rPr>
          <w:rFonts w:ascii="Calibri" w:eastAsia="Calibri" w:hAnsi="Calibri" w:cs="Calibri"/>
          <w:b/>
          <w:sz w:val="20"/>
          <w:szCs w:val="20"/>
          <w:highlight w:val="yellow"/>
        </w:rPr>
      </w:pPr>
    </w:p>
    <w:p w14:paraId="35462382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Presidente</w:t>
      </w:r>
    </w:p>
    <w:p w14:paraId="5ECD03D2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Nome: 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>Assinatura:</w:t>
      </w:r>
    </w:p>
    <w:p w14:paraId="7A188812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Profissional: </w:t>
      </w:r>
    </w:p>
    <w:p w14:paraId="1A291340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CPF: </w:t>
      </w:r>
    </w:p>
    <w:p w14:paraId="34D449B4" w14:textId="77777777" w:rsidR="00B308AC" w:rsidRDefault="00CD3362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RG: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4F1C54DB" w14:textId="77777777" w:rsidR="00B308AC" w:rsidRDefault="00B308A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0CF046EE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5221AEF1" w14:textId="77777777" w:rsidR="00063424" w:rsidRDefault="00063424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78DDC51D" w14:textId="435C45D5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Secret</w:t>
      </w:r>
      <w:r w:rsidR="007F5366">
        <w:rPr>
          <w:rFonts w:ascii="Calibri" w:eastAsia="Calibri" w:hAnsi="Calibri" w:cs="Calibri"/>
          <w:b/>
          <w:sz w:val="20"/>
          <w:szCs w:val="20"/>
        </w:rPr>
        <w:t>á</w:t>
      </w:r>
      <w:r>
        <w:rPr>
          <w:rFonts w:ascii="Calibri" w:eastAsia="Calibri" w:hAnsi="Calibri" w:cs="Calibri"/>
          <w:b/>
          <w:sz w:val="20"/>
          <w:szCs w:val="20"/>
        </w:rPr>
        <w:t>ria</w:t>
      </w:r>
    </w:p>
    <w:p w14:paraId="6EDFF3A0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Nome: 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 xml:space="preserve">Assinatura: </w:t>
      </w:r>
    </w:p>
    <w:p w14:paraId="20923857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Profissional: </w:t>
      </w:r>
    </w:p>
    <w:p w14:paraId="248814C9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CPF: </w:t>
      </w:r>
    </w:p>
    <w:p w14:paraId="139218D2" w14:textId="77777777" w:rsidR="00B308AC" w:rsidRDefault="00CD3362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RG: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66CEF3CC" w14:textId="77777777" w:rsidR="00B308AC" w:rsidRDefault="00B308A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2C6BCC33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3E859A5E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Membros</w:t>
      </w:r>
    </w:p>
    <w:p w14:paraId="267FD9D2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Nome: 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 xml:space="preserve">Assinatura: </w:t>
      </w:r>
    </w:p>
    <w:p w14:paraId="11D426AF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Profissional: </w:t>
      </w:r>
    </w:p>
    <w:p w14:paraId="12DCAF70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CPF: </w:t>
      </w:r>
    </w:p>
    <w:p w14:paraId="37432771" w14:textId="77777777" w:rsidR="00B308AC" w:rsidRDefault="00CD3362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RG: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264CE608" w14:textId="77777777" w:rsidR="00B308AC" w:rsidRDefault="00B308AC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6F217B6C" w14:textId="77777777" w:rsidR="00B308AC" w:rsidRDefault="00B308AC">
      <w:pPr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7288D91D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Nome: </w:t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</w:r>
      <w:r>
        <w:rPr>
          <w:rFonts w:ascii="Calibri" w:eastAsia="Calibri" w:hAnsi="Calibri" w:cs="Calibri"/>
          <w:b/>
          <w:sz w:val="20"/>
          <w:szCs w:val="20"/>
        </w:rPr>
        <w:tab/>
        <w:t xml:space="preserve">Assinatura: </w:t>
      </w:r>
    </w:p>
    <w:p w14:paraId="06FE298C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Profissional: </w:t>
      </w:r>
    </w:p>
    <w:p w14:paraId="5F8C84A6" w14:textId="77777777" w:rsidR="00B308AC" w:rsidRDefault="00CD3362">
      <w:pPr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 xml:space="preserve">CPF: </w:t>
      </w:r>
    </w:p>
    <w:p w14:paraId="2CC9B543" w14:textId="77777777" w:rsidR="00B308AC" w:rsidRDefault="00CD3362">
      <w:pPr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RG:</w:t>
      </w: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513BA6D4" w14:textId="77777777" w:rsidR="00B308AC" w:rsidRDefault="00B308AC">
      <w:pPr>
        <w:jc w:val="both"/>
        <w:rPr>
          <w:rFonts w:ascii="Calibri" w:eastAsia="Calibri" w:hAnsi="Calibri" w:cs="Calibri"/>
          <w:sz w:val="20"/>
          <w:szCs w:val="20"/>
        </w:rPr>
      </w:pPr>
    </w:p>
    <w:sectPr w:rsidR="00B308AC" w:rsidSect="000008DA">
      <w:pgSz w:w="11906" w:h="16838"/>
      <w:pgMar w:top="1134" w:right="1134" w:bottom="1701" w:left="2126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61C69" w14:textId="77777777" w:rsidR="00E70390" w:rsidRDefault="00E70390">
      <w:r>
        <w:separator/>
      </w:r>
    </w:p>
  </w:endnote>
  <w:endnote w:type="continuationSeparator" w:id="0">
    <w:p w14:paraId="1D432212" w14:textId="77777777" w:rsidR="00E70390" w:rsidRDefault="00E7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F05AE" w14:textId="77777777" w:rsidR="00B308AC" w:rsidRDefault="00B308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libri" w:eastAsia="Calibri" w:hAnsi="Calibri" w:cs="Calibri"/>
        <w:color w:val="000000"/>
        <w:sz w:val="16"/>
        <w:szCs w:val="16"/>
      </w:rPr>
    </w:pPr>
  </w:p>
  <w:sdt>
    <w:sdtPr>
      <w:id w:val="-113024478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6"/>
        <w:szCs w:val="16"/>
      </w:rPr>
    </w:sdtEndPr>
    <w:sdtContent>
      <w:sdt>
        <w:sdtPr>
          <w:rPr>
            <w:rFonts w:asciiTheme="minorHAnsi" w:hAnsiTheme="minorHAnsi"/>
            <w:sz w:val="16"/>
            <w:szCs w:val="16"/>
          </w:rPr>
          <w:id w:val="-818348508"/>
          <w:docPartObj>
            <w:docPartGallery w:val="Page Numbers (Top of Page)"/>
            <w:docPartUnique/>
          </w:docPartObj>
        </w:sdtPr>
        <w:sdtEndPr/>
        <w:sdtContent>
          <w:p w14:paraId="6B684FB3" w14:textId="77777777" w:rsidR="0064676C" w:rsidRDefault="0064676C" w:rsidP="0064676C">
            <w:pPr>
              <w:tabs>
                <w:tab w:val="left" w:pos="3570"/>
                <w:tab w:val="center" w:pos="4961"/>
              </w:tabs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14:paraId="581C8010" w14:textId="77777777" w:rsidR="0064676C" w:rsidRPr="001D253F" w:rsidRDefault="0064676C" w:rsidP="0064676C">
            <w:pPr>
              <w:pStyle w:val="Rodap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1D253F">
              <w:rPr>
                <w:rFonts w:asciiTheme="minorHAnsi" w:hAnsiTheme="minorHAnsi"/>
                <w:sz w:val="16"/>
                <w:szCs w:val="16"/>
              </w:rPr>
              <w:t xml:space="preserve">Página </w:t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CD3362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15</w:t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1D253F">
              <w:rPr>
                <w:rFonts w:asciiTheme="minorHAnsi" w:hAnsiTheme="minorHAnsi"/>
                <w:sz w:val="16"/>
                <w:szCs w:val="16"/>
              </w:rPr>
              <w:t xml:space="preserve"> de </w:t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CD3362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15</w:t>
            </w:r>
            <w:r w:rsidRPr="001D253F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342FF" w14:textId="77777777" w:rsidR="00E70390" w:rsidRDefault="00E70390">
      <w:r>
        <w:separator/>
      </w:r>
    </w:p>
  </w:footnote>
  <w:footnote w:type="continuationSeparator" w:id="0">
    <w:p w14:paraId="184D5575" w14:textId="77777777" w:rsidR="00E70390" w:rsidRDefault="00E7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52917" w14:textId="77777777" w:rsidR="00EA6AA4" w:rsidRDefault="00EA6AA4" w:rsidP="00EA6AA4">
    <w:r>
      <w:rPr>
        <w:rFonts w:ascii="Calibri" w:hAnsi="Calibri"/>
        <w:noProof/>
        <w:lang w:eastAsia="pt-BR"/>
      </w:rPr>
      <w:drawing>
        <wp:anchor distT="0" distB="0" distL="0" distR="0" simplePos="0" relativeHeight="251662336" behindDoc="0" locked="0" layoutInCell="0" allowOverlap="1" wp14:anchorId="0D8DE13A" wp14:editId="096A63C2">
          <wp:simplePos x="0" y="0"/>
          <wp:positionH relativeFrom="page">
            <wp:align>center</wp:align>
          </wp:positionH>
          <wp:positionV relativeFrom="page">
            <wp:posOffset>220980</wp:posOffset>
          </wp:positionV>
          <wp:extent cx="932180" cy="1004570"/>
          <wp:effectExtent l="0" t="0" r="1270" b="5080"/>
          <wp:wrapSquare wrapText="largest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164619" w14:textId="77777777" w:rsidR="00EA6AA4" w:rsidRDefault="00EA6AA4" w:rsidP="00EA6AA4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528C18C1" w14:textId="77777777" w:rsidR="00EA6AA4" w:rsidRDefault="00EA6AA4" w:rsidP="00EA6AA4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639E7EA0" w14:textId="77777777" w:rsidR="00EA6AA4" w:rsidRDefault="00EA6AA4" w:rsidP="00EA6AA4">
    <w:pPr>
      <w:pStyle w:val="Cabealho"/>
      <w:tabs>
        <w:tab w:val="left" w:pos="1276"/>
        <w:tab w:val="left" w:pos="1418"/>
        <w:tab w:val="right" w:pos="9589"/>
      </w:tabs>
      <w:ind w:right="-185"/>
      <w:jc w:val="center"/>
    </w:pPr>
  </w:p>
  <w:p w14:paraId="526CAA26" w14:textId="77777777" w:rsidR="00EA6AA4" w:rsidRDefault="00EA6AA4" w:rsidP="00EA6AA4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Calibri" w:hAnsi="Calibri"/>
        <w:color w:val="818181"/>
        <w:sz w:val="22"/>
      </w:rPr>
    </w:pPr>
  </w:p>
  <w:p w14:paraId="2DC84E78" w14:textId="31B2ED57" w:rsidR="00EA6AA4" w:rsidRPr="006E2FA5" w:rsidRDefault="00EA6AA4" w:rsidP="00EA6AA4">
    <w:pPr>
      <w:pStyle w:val="Cabealho"/>
      <w:tabs>
        <w:tab w:val="left" w:pos="1276"/>
        <w:tab w:val="left" w:pos="1418"/>
        <w:tab w:val="right" w:pos="9589"/>
      </w:tabs>
      <w:ind w:right="-185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 xml:space="preserve">to de </w:t>
    </w:r>
    <w:r w:rsidR="00172034">
      <w:rPr>
        <w:rFonts w:ascii="Verdana" w:hAnsi="Verdana"/>
        <w:color w:val="818181"/>
      </w:rPr>
      <w:t>Educação</w:t>
    </w:r>
  </w:p>
  <w:p w14:paraId="3C344D7A" w14:textId="77777777" w:rsidR="00EA6AA4" w:rsidRDefault="00EA6AA4" w:rsidP="00EA6A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359F9" w14:textId="77777777" w:rsidR="000569A8" w:rsidRDefault="000569A8" w:rsidP="000569A8">
    <w:r>
      <w:rPr>
        <w:rFonts w:ascii="Calibri" w:hAnsi="Calibri"/>
        <w:noProof/>
        <w:lang w:eastAsia="pt-BR"/>
      </w:rPr>
      <w:drawing>
        <wp:anchor distT="0" distB="0" distL="0" distR="0" simplePos="0" relativeHeight="251664384" behindDoc="0" locked="0" layoutInCell="0" allowOverlap="1" wp14:anchorId="039B4017" wp14:editId="64DDC8E8">
          <wp:simplePos x="0" y="0"/>
          <wp:positionH relativeFrom="page">
            <wp:align>center</wp:align>
          </wp:positionH>
          <wp:positionV relativeFrom="page">
            <wp:posOffset>220980</wp:posOffset>
          </wp:positionV>
          <wp:extent cx="932180" cy="1004570"/>
          <wp:effectExtent l="0" t="0" r="1270" b="5080"/>
          <wp:wrapTopAndBottom/>
          <wp:docPr id="403437521" name="Imagem 4034375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F3F1F2A" w14:textId="437009EA" w:rsidR="000569A8" w:rsidRDefault="000569A8" w:rsidP="00172034">
    <w:pPr>
      <w:pStyle w:val="Cabealho"/>
      <w:tabs>
        <w:tab w:val="left" w:pos="1276"/>
        <w:tab w:val="left" w:pos="1418"/>
        <w:tab w:val="right" w:pos="9589"/>
      </w:tabs>
      <w:ind w:left="1" w:right="-185" w:hanging="3"/>
      <w:jc w:val="center"/>
      <w:rPr>
        <w:rFonts w:ascii="Verdana" w:hAnsi="Verdana"/>
        <w:color w:val="818181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 w:rsidR="00172034">
      <w:rPr>
        <w:rFonts w:ascii="Verdana" w:hAnsi="Verdana"/>
        <w:color w:val="818181"/>
      </w:rPr>
      <w:t>to de Educação</w:t>
    </w:r>
  </w:p>
  <w:p w14:paraId="06C9DD61" w14:textId="77777777" w:rsidR="00B308AC" w:rsidRDefault="00B308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9F5F" w14:textId="77777777" w:rsidR="00DB6DFE" w:rsidRDefault="00DB6DFE" w:rsidP="00DB6DFE">
    <w:r>
      <w:rPr>
        <w:rFonts w:ascii="Calibri" w:hAnsi="Calibri"/>
        <w:noProof/>
        <w:lang w:eastAsia="pt-BR"/>
      </w:rPr>
      <w:drawing>
        <wp:anchor distT="0" distB="0" distL="0" distR="0" simplePos="0" relativeHeight="251666432" behindDoc="0" locked="0" layoutInCell="0" allowOverlap="1" wp14:anchorId="6805610D" wp14:editId="76CDF310">
          <wp:simplePos x="0" y="0"/>
          <wp:positionH relativeFrom="page">
            <wp:posOffset>3425190</wp:posOffset>
          </wp:positionH>
          <wp:positionV relativeFrom="page">
            <wp:posOffset>341630</wp:posOffset>
          </wp:positionV>
          <wp:extent cx="932180" cy="1004570"/>
          <wp:effectExtent l="0" t="0" r="1270" b="5080"/>
          <wp:wrapTopAndBottom/>
          <wp:docPr id="942441883" name="Imagem 9424418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2180" cy="1004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4CFDEB" w14:textId="4892C9FE" w:rsidR="00DB6DFE" w:rsidRPr="006E2FA5" w:rsidRDefault="00DB6DFE" w:rsidP="00DB6DFE">
    <w:pPr>
      <w:pStyle w:val="Cabealho"/>
      <w:tabs>
        <w:tab w:val="left" w:pos="1276"/>
        <w:tab w:val="left" w:pos="1418"/>
        <w:tab w:val="right" w:pos="9589"/>
      </w:tabs>
      <w:ind w:left="1" w:right="-185" w:hanging="3"/>
      <w:jc w:val="center"/>
      <w:rPr>
        <w:rFonts w:ascii="Verdana" w:hAnsi="Verdana"/>
      </w:rPr>
    </w:pPr>
    <w:r>
      <w:rPr>
        <w:rFonts w:ascii="Verdana" w:hAnsi="Verdana"/>
        <w:b/>
        <w:bCs/>
        <w:color w:val="818181"/>
        <w:sz w:val="28"/>
        <w:szCs w:val="28"/>
      </w:rPr>
      <w:t>Município</w:t>
    </w:r>
    <w:r w:rsidRPr="006E2FA5">
      <w:rPr>
        <w:rFonts w:ascii="Verdana" w:hAnsi="Verdana"/>
        <w:b/>
        <w:bCs/>
        <w:color w:val="818181"/>
        <w:sz w:val="28"/>
        <w:szCs w:val="28"/>
      </w:rPr>
      <w:t xml:space="preserve"> de São João da Boa Vista</w:t>
    </w:r>
    <w:r w:rsidRPr="006E2FA5">
      <w:rPr>
        <w:rFonts w:ascii="Verdana" w:hAnsi="Verdana"/>
        <w:color w:val="818181"/>
        <w:sz w:val="28"/>
        <w:szCs w:val="28"/>
      </w:rPr>
      <w:br/>
    </w:r>
    <w:r w:rsidRPr="006E2FA5">
      <w:rPr>
        <w:rFonts w:ascii="Verdana" w:hAnsi="Verdana"/>
        <w:color w:val="818181"/>
      </w:rPr>
      <w:t>Departamen</w:t>
    </w:r>
    <w:r>
      <w:rPr>
        <w:rFonts w:ascii="Verdana" w:hAnsi="Verdana"/>
        <w:color w:val="818181"/>
      </w:rPr>
      <w:t xml:space="preserve">to de </w:t>
    </w:r>
    <w:r w:rsidR="00172034">
      <w:rPr>
        <w:rFonts w:ascii="Verdana" w:hAnsi="Verdana"/>
        <w:color w:val="818181"/>
      </w:rPr>
      <w:t>Educação</w:t>
    </w:r>
  </w:p>
  <w:p w14:paraId="50CD2E04" w14:textId="77777777" w:rsidR="00DB6DFE" w:rsidRDefault="00DB6DFE" w:rsidP="00DB6DFE">
    <w:pPr>
      <w:pBdr>
        <w:between w:val="nil"/>
      </w:pBdr>
      <w:tabs>
        <w:tab w:val="center" w:pos="4252"/>
        <w:tab w:val="right" w:pos="8504"/>
      </w:tabs>
      <w:ind w:hanging="2"/>
      <w:jc w:val="center"/>
      <w:rPr>
        <w:rFonts w:ascii="Verdana" w:hAnsi="Verdana"/>
        <w:color w:val="81818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514BF"/>
    <w:multiLevelType w:val="multilevel"/>
    <w:tmpl w:val="37260C14"/>
    <w:lvl w:ilvl="0">
      <w:start w:val="1"/>
      <w:numFmt w:val="decimal"/>
      <w:lvlText w:val="%1."/>
      <w:lvlJc w:val="left"/>
      <w:pPr>
        <w:ind w:left="36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Calibri" w:eastAsia="Calibri" w:hAnsi="Calibri" w:cs="Calibri"/>
        <w:b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  <w:vertAlign w:val="baseline"/>
      </w:rPr>
    </w:lvl>
    <w:lvl w:ilvl="3">
      <w:start w:val="1"/>
      <w:numFmt w:val="decimal"/>
      <w:lvlText w:val="%1.%2.%3.%4."/>
      <w:lvlJc w:val="left"/>
      <w:pPr>
        <w:ind w:left="4475" w:hanging="648"/>
      </w:pPr>
      <w:rPr>
        <w:b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i w:val="0"/>
        <w:vertAlign w:val="baseline"/>
      </w:rPr>
    </w:lvl>
    <w:lvl w:ilvl="5">
      <w:start w:val="1"/>
      <w:numFmt w:val="lowerLetter"/>
      <w:lvlText w:val="%6)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" w15:restartNumberingAfterBreak="0">
    <w:nsid w:val="092163C6"/>
    <w:multiLevelType w:val="hybridMultilevel"/>
    <w:tmpl w:val="EEC0EF6A"/>
    <w:lvl w:ilvl="0" w:tplc="0416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0F52026E"/>
    <w:multiLevelType w:val="multilevel"/>
    <w:tmpl w:val="DFAEC50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6" w:hanging="36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852" w:hanging="720"/>
      </w:pPr>
    </w:lvl>
    <w:lvl w:ilvl="3">
      <w:start w:val="1"/>
      <w:numFmt w:val="decimal"/>
      <w:lvlText w:val="%1.%2.%3.%4."/>
      <w:lvlJc w:val="left"/>
      <w:pPr>
        <w:ind w:left="918" w:hanging="720"/>
      </w:pPr>
    </w:lvl>
    <w:lvl w:ilvl="4">
      <w:start w:val="1"/>
      <w:numFmt w:val="decimal"/>
      <w:lvlText w:val="%1.%2.%3.%4.%5."/>
      <w:lvlJc w:val="left"/>
      <w:pPr>
        <w:ind w:left="1344" w:hanging="1080"/>
      </w:pPr>
    </w:lvl>
    <w:lvl w:ilvl="5">
      <w:start w:val="1"/>
      <w:numFmt w:val="decimal"/>
      <w:lvlText w:val="%1.%2.%3.%4.%5.%6."/>
      <w:lvlJc w:val="left"/>
      <w:pPr>
        <w:ind w:left="1410" w:hanging="1080"/>
      </w:pPr>
    </w:lvl>
    <w:lvl w:ilvl="6">
      <w:start w:val="1"/>
      <w:numFmt w:val="decimal"/>
      <w:lvlText w:val="%1.%2.%3.%4.%5.%6.%7."/>
      <w:lvlJc w:val="left"/>
      <w:pPr>
        <w:ind w:left="1476" w:hanging="1080"/>
      </w:pPr>
    </w:lvl>
    <w:lvl w:ilvl="7">
      <w:start w:val="1"/>
      <w:numFmt w:val="decimal"/>
      <w:lvlText w:val="%1.%2.%3.%4.%5.%6.%7.%8."/>
      <w:lvlJc w:val="left"/>
      <w:pPr>
        <w:ind w:left="1902" w:hanging="1440"/>
      </w:pPr>
    </w:lvl>
    <w:lvl w:ilvl="8">
      <w:start w:val="1"/>
      <w:numFmt w:val="decimal"/>
      <w:lvlText w:val="%1.%2.%3.%4.%5.%6.%7.%8.%9."/>
      <w:lvlJc w:val="left"/>
      <w:pPr>
        <w:ind w:left="1968" w:hanging="1440"/>
      </w:pPr>
    </w:lvl>
  </w:abstractNum>
  <w:abstractNum w:abstractNumId="3" w15:restartNumberingAfterBreak="0">
    <w:nsid w:val="1D601DEE"/>
    <w:multiLevelType w:val="multilevel"/>
    <w:tmpl w:val="C7B0389E"/>
    <w:lvl w:ilvl="0">
      <w:start w:val="1"/>
      <w:numFmt w:val="bullet"/>
      <w:lvlText w:val="□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58965E3"/>
    <w:multiLevelType w:val="multilevel"/>
    <w:tmpl w:val="F6B29F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0" w:hanging="36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56182BD6"/>
    <w:multiLevelType w:val="multilevel"/>
    <w:tmpl w:val="C84C9F6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71269D2"/>
    <w:multiLevelType w:val="multilevel"/>
    <w:tmpl w:val="F8F21E4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72F31E86"/>
    <w:multiLevelType w:val="hybridMultilevel"/>
    <w:tmpl w:val="63FC3318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AC"/>
    <w:rsid w:val="000008DA"/>
    <w:rsid w:val="00005580"/>
    <w:rsid w:val="000142EE"/>
    <w:rsid w:val="00042A05"/>
    <w:rsid w:val="000569A8"/>
    <w:rsid w:val="00063424"/>
    <w:rsid w:val="00075A95"/>
    <w:rsid w:val="00080E84"/>
    <w:rsid w:val="0009303B"/>
    <w:rsid w:val="000B3931"/>
    <w:rsid w:val="000B44ED"/>
    <w:rsid w:val="000C12F1"/>
    <w:rsid w:val="000D0194"/>
    <w:rsid w:val="000D2DE9"/>
    <w:rsid w:val="000D589D"/>
    <w:rsid w:val="000F3671"/>
    <w:rsid w:val="001006E9"/>
    <w:rsid w:val="001256E5"/>
    <w:rsid w:val="00130F90"/>
    <w:rsid w:val="00136D2C"/>
    <w:rsid w:val="00152348"/>
    <w:rsid w:val="00164B7C"/>
    <w:rsid w:val="00172034"/>
    <w:rsid w:val="00187621"/>
    <w:rsid w:val="00190186"/>
    <w:rsid w:val="001A5B40"/>
    <w:rsid w:val="001C67B3"/>
    <w:rsid w:val="001C750E"/>
    <w:rsid w:val="001D51B0"/>
    <w:rsid w:val="001D5966"/>
    <w:rsid w:val="001F2DBC"/>
    <w:rsid w:val="001F7C18"/>
    <w:rsid w:val="002038DD"/>
    <w:rsid w:val="00205CED"/>
    <w:rsid w:val="0020705D"/>
    <w:rsid w:val="0023174B"/>
    <w:rsid w:val="002475F2"/>
    <w:rsid w:val="00255280"/>
    <w:rsid w:val="002766D7"/>
    <w:rsid w:val="00283660"/>
    <w:rsid w:val="002A5847"/>
    <w:rsid w:val="002B62B3"/>
    <w:rsid w:val="002C5072"/>
    <w:rsid w:val="002F4554"/>
    <w:rsid w:val="00302529"/>
    <w:rsid w:val="00307E36"/>
    <w:rsid w:val="003509CD"/>
    <w:rsid w:val="00363C50"/>
    <w:rsid w:val="00366369"/>
    <w:rsid w:val="00374328"/>
    <w:rsid w:val="003916EA"/>
    <w:rsid w:val="003A2DEF"/>
    <w:rsid w:val="003A73B0"/>
    <w:rsid w:val="003C4094"/>
    <w:rsid w:val="003F1C4F"/>
    <w:rsid w:val="003F7792"/>
    <w:rsid w:val="004058A4"/>
    <w:rsid w:val="00414021"/>
    <w:rsid w:val="0041706C"/>
    <w:rsid w:val="00427E77"/>
    <w:rsid w:val="00445454"/>
    <w:rsid w:val="00447353"/>
    <w:rsid w:val="00451B7D"/>
    <w:rsid w:val="0045280C"/>
    <w:rsid w:val="0045611B"/>
    <w:rsid w:val="00464B5D"/>
    <w:rsid w:val="0046722F"/>
    <w:rsid w:val="004737F6"/>
    <w:rsid w:val="00481F52"/>
    <w:rsid w:val="004A0099"/>
    <w:rsid w:val="004A10DB"/>
    <w:rsid w:val="004A27F8"/>
    <w:rsid w:val="004A2F56"/>
    <w:rsid w:val="004A555D"/>
    <w:rsid w:val="004D063B"/>
    <w:rsid w:val="004E44D3"/>
    <w:rsid w:val="004F1AA3"/>
    <w:rsid w:val="004F672E"/>
    <w:rsid w:val="00502F83"/>
    <w:rsid w:val="0054578F"/>
    <w:rsid w:val="00566E71"/>
    <w:rsid w:val="005A3703"/>
    <w:rsid w:val="005B209F"/>
    <w:rsid w:val="005B409D"/>
    <w:rsid w:val="005C6A60"/>
    <w:rsid w:val="005E37BD"/>
    <w:rsid w:val="005E4DC6"/>
    <w:rsid w:val="005F04ED"/>
    <w:rsid w:val="0060470C"/>
    <w:rsid w:val="00607293"/>
    <w:rsid w:val="00621EB0"/>
    <w:rsid w:val="00622FA9"/>
    <w:rsid w:val="0062435C"/>
    <w:rsid w:val="00626463"/>
    <w:rsid w:val="0063662B"/>
    <w:rsid w:val="0064676C"/>
    <w:rsid w:val="006540D0"/>
    <w:rsid w:val="006730F5"/>
    <w:rsid w:val="00683A49"/>
    <w:rsid w:val="006A1136"/>
    <w:rsid w:val="006B6F58"/>
    <w:rsid w:val="006C7B3D"/>
    <w:rsid w:val="006D6A39"/>
    <w:rsid w:val="006E296B"/>
    <w:rsid w:val="007007C9"/>
    <w:rsid w:val="0070752B"/>
    <w:rsid w:val="00716815"/>
    <w:rsid w:val="00717B4E"/>
    <w:rsid w:val="00727A11"/>
    <w:rsid w:val="007301C2"/>
    <w:rsid w:val="00794A3C"/>
    <w:rsid w:val="007E728E"/>
    <w:rsid w:val="007F5366"/>
    <w:rsid w:val="007F57E3"/>
    <w:rsid w:val="008145FE"/>
    <w:rsid w:val="00822D85"/>
    <w:rsid w:val="00835B82"/>
    <w:rsid w:val="00870759"/>
    <w:rsid w:val="008713B7"/>
    <w:rsid w:val="00875D2A"/>
    <w:rsid w:val="00881EC2"/>
    <w:rsid w:val="008841B1"/>
    <w:rsid w:val="008B08E0"/>
    <w:rsid w:val="008B4478"/>
    <w:rsid w:val="008C5A95"/>
    <w:rsid w:val="008C5E7C"/>
    <w:rsid w:val="008D779F"/>
    <w:rsid w:val="008E7486"/>
    <w:rsid w:val="008F1EB8"/>
    <w:rsid w:val="00902B1B"/>
    <w:rsid w:val="009205C9"/>
    <w:rsid w:val="0093135B"/>
    <w:rsid w:val="00936DCE"/>
    <w:rsid w:val="00941FBE"/>
    <w:rsid w:val="00952A0B"/>
    <w:rsid w:val="00977302"/>
    <w:rsid w:val="0098353F"/>
    <w:rsid w:val="009B637B"/>
    <w:rsid w:val="009C1839"/>
    <w:rsid w:val="009C7B4A"/>
    <w:rsid w:val="009E00F0"/>
    <w:rsid w:val="009E0FCB"/>
    <w:rsid w:val="00A13174"/>
    <w:rsid w:val="00A16F68"/>
    <w:rsid w:val="00A237B1"/>
    <w:rsid w:val="00A3097A"/>
    <w:rsid w:val="00A50955"/>
    <w:rsid w:val="00A93B9E"/>
    <w:rsid w:val="00AD1135"/>
    <w:rsid w:val="00AE720F"/>
    <w:rsid w:val="00B076E2"/>
    <w:rsid w:val="00B0790A"/>
    <w:rsid w:val="00B20B73"/>
    <w:rsid w:val="00B308AC"/>
    <w:rsid w:val="00B32442"/>
    <w:rsid w:val="00B461C7"/>
    <w:rsid w:val="00B77984"/>
    <w:rsid w:val="00B83B24"/>
    <w:rsid w:val="00BA702D"/>
    <w:rsid w:val="00BB0DA2"/>
    <w:rsid w:val="00BC4205"/>
    <w:rsid w:val="00BD6632"/>
    <w:rsid w:val="00BF3BB5"/>
    <w:rsid w:val="00BF7988"/>
    <w:rsid w:val="00C049E1"/>
    <w:rsid w:val="00C05021"/>
    <w:rsid w:val="00C20B09"/>
    <w:rsid w:val="00C26424"/>
    <w:rsid w:val="00C773C1"/>
    <w:rsid w:val="00C80AF2"/>
    <w:rsid w:val="00CD3362"/>
    <w:rsid w:val="00CD471D"/>
    <w:rsid w:val="00CD7303"/>
    <w:rsid w:val="00CF12FC"/>
    <w:rsid w:val="00CF224F"/>
    <w:rsid w:val="00D04CE6"/>
    <w:rsid w:val="00D13669"/>
    <w:rsid w:val="00D170A9"/>
    <w:rsid w:val="00D35AB0"/>
    <w:rsid w:val="00D5128A"/>
    <w:rsid w:val="00D63331"/>
    <w:rsid w:val="00D91E42"/>
    <w:rsid w:val="00D92049"/>
    <w:rsid w:val="00DB127E"/>
    <w:rsid w:val="00DB61D5"/>
    <w:rsid w:val="00DB6DFE"/>
    <w:rsid w:val="00DC736F"/>
    <w:rsid w:val="00DD2644"/>
    <w:rsid w:val="00DD2A60"/>
    <w:rsid w:val="00DD5142"/>
    <w:rsid w:val="00DE5B75"/>
    <w:rsid w:val="00E13290"/>
    <w:rsid w:val="00E23231"/>
    <w:rsid w:val="00E24467"/>
    <w:rsid w:val="00E669B0"/>
    <w:rsid w:val="00E70390"/>
    <w:rsid w:val="00E81B13"/>
    <w:rsid w:val="00E820A2"/>
    <w:rsid w:val="00E84A7C"/>
    <w:rsid w:val="00E84FD7"/>
    <w:rsid w:val="00E85E7D"/>
    <w:rsid w:val="00EA6AA4"/>
    <w:rsid w:val="00EA76DA"/>
    <w:rsid w:val="00EB6803"/>
    <w:rsid w:val="00EF453E"/>
    <w:rsid w:val="00EF4881"/>
    <w:rsid w:val="00F0153D"/>
    <w:rsid w:val="00F03F76"/>
    <w:rsid w:val="00F07118"/>
    <w:rsid w:val="00F270B5"/>
    <w:rsid w:val="00F27A3F"/>
    <w:rsid w:val="00F404B0"/>
    <w:rsid w:val="00F50E8B"/>
    <w:rsid w:val="00F73A8E"/>
    <w:rsid w:val="00F8357F"/>
    <w:rsid w:val="00F900BC"/>
    <w:rsid w:val="00FA4CD9"/>
    <w:rsid w:val="00FB678C"/>
    <w:rsid w:val="00FC613B"/>
    <w:rsid w:val="00FC70B0"/>
    <w:rsid w:val="00FE08B5"/>
    <w:rsid w:val="00FF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C8A7B"/>
  <w15:docId w15:val="{E9722C92-8404-479E-B696-FDC3FFBF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613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exto1">
    <w:name w:val="texto1"/>
    <w:basedOn w:val="Normal"/>
    <w:rsid w:val="007E7613"/>
    <w:pPr>
      <w:spacing w:before="100" w:after="100" w:line="224" w:lineRule="atLeast"/>
      <w:jc w:val="both"/>
    </w:pPr>
    <w:rPr>
      <w:rFonts w:ascii="Arial" w:hAnsi="Arial" w:cs="Arial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7E76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7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7E76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76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82F46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35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35E3"/>
    <w:rPr>
      <w:rFonts w:ascii="Segoe UI" w:eastAsia="Times New Roman" w:hAnsi="Segoe UI" w:cs="Segoe UI"/>
      <w:sz w:val="18"/>
      <w:szCs w:val="18"/>
      <w:lang w:eastAsia="ar-SA"/>
    </w:rPr>
  </w:style>
  <w:style w:type="paragraph" w:styleId="PargrafodaLista">
    <w:name w:val="List Paragraph"/>
    <w:basedOn w:val="Normal"/>
    <w:uiPriority w:val="34"/>
    <w:qFormat/>
    <w:rsid w:val="00EC366F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acomgrade">
    <w:name w:val="Table Grid"/>
    <w:basedOn w:val="Tabelanormal"/>
    <w:uiPriority w:val="39"/>
    <w:rsid w:val="001720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g5JUla3DygK3lR/8ZxHEZ/WpMQ==">CgMxLjAyCGguZ2pkZ3hzOAByITE2NDIwMHIxRUtyZlhyaVY0Ynl5aWdabkZQR0g4QS1HZg==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15</Pages>
  <Words>1626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Cindy Laure Galizoni</dc:creator>
  <cp:lastModifiedBy>Isaías Guilherme Pinto Cardoso</cp:lastModifiedBy>
  <cp:revision>171</cp:revision>
  <dcterms:created xsi:type="dcterms:W3CDTF">2023-08-31T22:44:00Z</dcterms:created>
  <dcterms:modified xsi:type="dcterms:W3CDTF">2025-07-07T19:45:00Z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2023-09-12T22:47:43Z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37065646-b3ae-44e4-9b46-ba9e5570ad50</vt:lpwstr>
  </property>
  <property fmtid="{D5CDD505-2E9C-101B-9397-08002B2CF9AE}" pid="7" name="MSIP_Label_defa4170-0d19-0005-0004-bc88714345d2_ActionId">
    <vt:lpwstr>b2ee7537-009d-4e7c-894d-9820ef1abd61</vt:lpwstr>
  </property>
  <property fmtid="{D5CDD505-2E9C-101B-9397-08002B2CF9AE}" pid="8" name="MSIP_Label_defa4170-0d19-0005-0004-bc88714345d2_ContentBits">
    <vt:lpwstr>0</vt:lpwstr>
  </property>
</Properties>
</file>